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68F" w:rsidRDefault="005566A5" w:rsidP="00E20733">
      <w:pPr>
        <w:spacing w:after="0" w:line="240" w:lineRule="auto"/>
        <w:ind w:left="6480" w:firstLine="720"/>
        <w:jc w:val="both"/>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2286000" cy="69494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tford Public Library sm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6000" cy="694944"/>
                    </a:xfrm>
                    <a:prstGeom prst="rect">
                      <a:avLst/>
                    </a:prstGeom>
                  </pic:spPr>
                </pic:pic>
              </a:graphicData>
            </a:graphic>
          </wp:anchor>
        </w:drawing>
      </w:r>
      <w:r w:rsidR="005702E9">
        <w:rPr>
          <w:noProof/>
        </w:rPr>
        <mc:AlternateContent>
          <mc:Choice Requires="wps">
            <w:drawing>
              <wp:anchor distT="0" distB="0" distL="114300" distR="114300" simplePos="0" relativeHeight="251659264" behindDoc="0" locked="0" layoutInCell="1" allowOverlap="1">
                <wp:simplePos x="0" y="0"/>
                <wp:positionH relativeFrom="column">
                  <wp:posOffset>4048125</wp:posOffset>
                </wp:positionH>
                <wp:positionV relativeFrom="paragraph">
                  <wp:posOffset>38100</wp:posOffset>
                </wp:positionV>
                <wp:extent cx="2514600" cy="9620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514600" cy="962025"/>
                        </a:xfrm>
                        <a:prstGeom prst="rect">
                          <a:avLst/>
                        </a:prstGeom>
                        <a:solidFill>
                          <a:schemeClr val="lt1"/>
                        </a:solidFill>
                        <a:ln w="6350">
                          <a:noFill/>
                        </a:ln>
                      </wps:spPr>
                      <wps:txbx>
                        <w:txbxContent>
                          <w:p w:rsidR="00DD6F47" w:rsidRDefault="00DD6F47" w:rsidP="00DD6F47">
                            <w:pPr>
                              <w:spacing w:after="0"/>
                              <w:rPr>
                                <w:b/>
                              </w:rPr>
                            </w:pPr>
                            <w:r>
                              <w:rPr>
                                <w:b/>
                              </w:rPr>
                              <w:t>Contact:</w:t>
                            </w:r>
                            <w:r>
                              <w:rPr>
                                <w:b/>
                              </w:rPr>
                              <w:tab/>
                              <w:t>Andy Hart</w:t>
                            </w:r>
                          </w:p>
                          <w:p w:rsidR="00DD6F47" w:rsidRDefault="00DD6F47" w:rsidP="00DD6F47">
                            <w:pPr>
                              <w:spacing w:after="0"/>
                              <w:rPr>
                                <w:b/>
                              </w:rPr>
                            </w:pPr>
                            <w:r>
                              <w:rPr>
                                <w:b/>
                              </w:rPr>
                              <w:tab/>
                            </w:r>
                            <w:r>
                              <w:rPr>
                                <w:b/>
                              </w:rPr>
                              <w:tab/>
                              <w:t>Hartford Public Library</w:t>
                            </w:r>
                          </w:p>
                          <w:p w:rsidR="00DD6F47" w:rsidRDefault="00DD6F47" w:rsidP="00DD6F47">
                            <w:pPr>
                              <w:spacing w:after="0"/>
                              <w:ind w:left="720" w:firstLine="720"/>
                              <w:rPr>
                                <w:b/>
                              </w:rPr>
                            </w:pPr>
                            <w:r>
                              <w:rPr>
                                <w:b/>
                              </w:rPr>
                              <w:t>860-695-6282</w:t>
                            </w:r>
                          </w:p>
                          <w:p w:rsidR="00DD6F47" w:rsidRDefault="00DD6F47" w:rsidP="00DD6F47">
                            <w:pPr>
                              <w:spacing w:after="0"/>
                              <w:ind w:left="720" w:firstLine="720"/>
                            </w:pPr>
                            <w:r>
                              <w:rPr>
                                <w:b/>
                              </w:rPr>
                              <w:t>ahart@hplct.org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18.75pt;margin-top:3pt;width:198pt;height:7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" fillcolor="white [3201]" stroked="f" strokeweight=".5pt">
                <v:textbox>
                  <w:txbxContent>
                    <w:p w:rsidR="00DD6F47" w:rsidRDefault="00DD6F47" w:rsidP="00DD6F47">
                      <w:pPr>
                        <w:spacing w:after="0"/>
                        <w:rPr>
                          <w:b/>
                        </w:rPr>
                      </w:pPr>
                      <w:r>
                        <w:rPr>
                          <w:b/>
                        </w:rPr>
                        <w:t>Contact:</w:t>
                      </w:r>
                      <w:r>
                        <w:rPr>
                          <w:b/>
                        </w:rPr>
                        <w:tab/>
                        <w:t>Andy Hart</w:t>
                      </w:r>
                    </w:p>
                    <w:p w:rsidR="00DD6F47" w:rsidRDefault="00DD6F47" w:rsidP="00DD6F47">
                      <w:pPr>
                        <w:spacing w:after="0"/>
                        <w:rPr>
                          <w:b/>
                        </w:rPr>
                      </w:pPr>
                      <w:r>
                        <w:rPr>
                          <w:b/>
                        </w:rPr>
                        <w:tab/>
                      </w:r>
                      <w:r>
                        <w:rPr>
                          <w:b/>
                        </w:rPr>
                        <w:tab/>
                        <w:t>Hartford Public Library</w:t>
                      </w:r>
                    </w:p>
                    <w:p w:rsidR="00DD6F47" w:rsidRDefault="00DD6F47" w:rsidP="00DD6F47">
                      <w:pPr>
                        <w:spacing w:after="0"/>
                        <w:ind w:left="720" w:firstLine="720"/>
                        <w:rPr>
                          <w:b/>
                        </w:rPr>
                      </w:pPr>
                      <w:r>
                        <w:rPr>
                          <w:b/>
                        </w:rPr>
                        <w:t>860-695-6282</w:t>
                      </w:r>
                    </w:p>
                    <w:p w:rsidR="00DD6F47" w:rsidRDefault="00DD6F47" w:rsidP="00DD6F47">
                      <w:pPr>
                        <w:spacing w:after="0"/>
                        <w:ind w:left="720" w:firstLine="720"/>
                      </w:pPr>
                      <w:r>
                        <w:rPr>
                          <w:b/>
                        </w:rPr>
                        <w:t>ahart@hplct.org</w:t>
                      </w:r>
                    </w:p>
                  </w:txbxContent>
                </v:textbox>
              </v:shape>
            </w:pict>
          </mc:Fallback>
        </mc:AlternateContent>
      </w:r>
    </w:p>
    <w:p w:rsidR="00EC068F" w:rsidRDefault="00EC068F" w:rsidP="0079016D">
      <w:pPr>
        <w:spacing w:after="0" w:line="240" w:lineRule="auto"/>
        <w:ind w:left="6480" w:firstLine="720"/>
      </w:pPr>
    </w:p>
    <w:p w:rsidR="00EC068F" w:rsidRDefault="00EC068F" w:rsidP="0079016D">
      <w:pPr>
        <w:spacing w:after="0" w:line="240" w:lineRule="auto"/>
        <w:ind w:left="6480" w:firstLine="720"/>
      </w:pPr>
    </w:p>
    <w:p w:rsidR="00EC068F" w:rsidRDefault="00EC068F" w:rsidP="00EC068F">
      <w:pPr>
        <w:spacing w:after="0" w:line="240" w:lineRule="auto"/>
      </w:pPr>
    </w:p>
    <w:p w:rsidR="00DD6F47" w:rsidRDefault="00DD6F47" w:rsidP="00EC068F">
      <w:pPr>
        <w:spacing w:after="0" w:line="240" w:lineRule="auto"/>
      </w:pPr>
    </w:p>
    <w:p w:rsidR="00DD6F47" w:rsidRDefault="00DD6F47" w:rsidP="00EC068F">
      <w:pPr>
        <w:spacing w:after="0" w:line="240" w:lineRule="auto"/>
      </w:pPr>
    </w:p>
    <w:p w:rsidR="00593BF1" w:rsidRDefault="00593BF1" w:rsidP="009406F8">
      <w:pPr>
        <w:jc w:val="center"/>
        <w:rPr>
          <w:rFonts w:ascii="Times New Roman" w:hAnsi="Times New Roman" w:cs="Times New Roman"/>
          <w:b/>
          <w:sz w:val="34"/>
          <w:szCs w:val="34"/>
        </w:rPr>
      </w:pPr>
    </w:p>
    <w:p w:rsidR="00970F9B" w:rsidRPr="009406F8" w:rsidRDefault="00970F9B" w:rsidP="00970F9B">
      <w:pPr>
        <w:jc w:val="center"/>
        <w:rPr>
          <w:rFonts w:ascii="Times New Roman" w:hAnsi="Times New Roman" w:cs="Times New Roman"/>
          <w:b/>
          <w:sz w:val="34"/>
          <w:szCs w:val="34"/>
        </w:rPr>
      </w:pPr>
      <w:r w:rsidRPr="009406F8">
        <w:rPr>
          <w:rFonts w:ascii="Times New Roman" w:hAnsi="Times New Roman" w:cs="Times New Roman"/>
          <w:b/>
          <w:sz w:val="34"/>
          <w:szCs w:val="34"/>
        </w:rPr>
        <w:t>The American Place at Hartford Public Library Awarded $225,000 Grant by U.S. Citizenship and Immigration Services</w:t>
      </w:r>
    </w:p>
    <w:p w:rsidR="00970F9B" w:rsidRDefault="00970F9B" w:rsidP="00970F9B">
      <w:pPr>
        <w:rPr>
          <w:rFonts w:ascii="Times New Roman" w:hAnsi="Times New Roman" w:cs="Times New Roman"/>
          <w:b/>
        </w:rPr>
      </w:pPr>
    </w:p>
    <w:p w:rsidR="00970F9B" w:rsidRPr="009406F8" w:rsidRDefault="00970F9B" w:rsidP="00970F9B">
      <w:pPr>
        <w:spacing w:line="276" w:lineRule="auto"/>
        <w:rPr>
          <w:rFonts w:ascii="Times New Roman" w:hAnsi="Times New Roman" w:cs="Times New Roman"/>
        </w:rPr>
      </w:pPr>
      <w:r w:rsidRPr="009406F8">
        <w:rPr>
          <w:rFonts w:ascii="Times New Roman" w:hAnsi="Times New Roman" w:cs="Times New Roman"/>
        </w:rPr>
        <w:t xml:space="preserve">(Hartford: October </w:t>
      </w:r>
      <w:r>
        <w:rPr>
          <w:rFonts w:ascii="Times New Roman" w:hAnsi="Times New Roman" w:cs="Times New Roman"/>
        </w:rPr>
        <w:t>8</w:t>
      </w:r>
      <w:r w:rsidRPr="009406F8">
        <w:rPr>
          <w:rFonts w:ascii="Times New Roman" w:hAnsi="Times New Roman" w:cs="Times New Roman"/>
        </w:rPr>
        <w:t>, 2019) The American Place</w:t>
      </w:r>
      <w:r>
        <w:rPr>
          <w:rFonts w:ascii="Times New Roman" w:hAnsi="Times New Roman" w:cs="Times New Roman"/>
        </w:rPr>
        <w:t xml:space="preserve"> </w:t>
      </w:r>
      <w:r w:rsidRPr="009406F8">
        <w:rPr>
          <w:rFonts w:ascii="Times New Roman" w:hAnsi="Times New Roman" w:cs="Times New Roman"/>
        </w:rPr>
        <w:t>at Hartford Public Library (HPL</w:t>
      </w:r>
      <w:proofErr w:type="gramStart"/>
      <w:r w:rsidRPr="009406F8">
        <w:rPr>
          <w:rFonts w:ascii="Times New Roman" w:hAnsi="Times New Roman" w:cs="Times New Roman"/>
        </w:rPr>
        <w:t>)</w:t>
      </w:r>
      <w:r>
        <w:rPr>
          <w:rFonts w:ascii="Times New Roman" w:hAnsi="Times New Roman" w:cs="Times New Roman"/>
        </w:rPr>
        <w:t>,</w:t>
      </w:r>
      <w:proofErr w:type="gramEnd"/>
      <w:r w:rsidRPr="009406F8">
        <w:rPr>
          <w:rFonts w:ascii="Times New Roman" w:hAnsi="Times New Roman" w:cs="Times New Roman"/>
        </w:rPr>
        <w:t xml:space="preserve"> </w:t>
      </w:r>
      <w:r>
        <w:rPr>
          <w:rFonts w:ascii="Times New Roman" w:hAnsi="Times New Roman" w:cs="Times New Roman"/>
        </w:rPr>
        <w:t>received</w:t>
      </w:r>
      <w:r w:rsidRPr="009406F8">
        <w:rPr>
          <w:rFonts w:ascii="Times New Roman" w:hAnsi="Times New Roman" w:cs="Times New Roman"/>
        </w:rPr>
        <w:t xml:space="preserve"> a two-year, $225,000 grant by United States Citizenship and Immigration Services (USCIS). HPL </w:t>
      </w:r>
      <w:r>
        <w:rPr>
          <w:rFonts w:ascii="Times New Roman" w:hAnsi="Times New Roman" w:cs="Times New Roman"/>
        </w:rPr>
        <w:t>is</w:t>
      </w:r>
      <w:r w:rsidRPr="009406F8">
        <w:rPr>
          <w:rFonts w:ascii="Times New Roman" w:hAnsi="Times New Roman" w:cs="Times New Roman"/>
        </w:rPr>
        <w:t xml:space="preserve"> the only library and the only Connecticut recipient of a USCIS grant in 2019. Only 41 </w:t>
      </w:r>
      <w:r>
        <w:rPr>
          <w:rFonts w:ascii="Times New Roman" w:hAnsi="Times New Roman" w:cs="Times New Roman"/>
        </w:rPr>
        <w:t xml:space="preserve">USCIS grants </w:t>
      </w:r>
      <w:proofErr w:type="gramStart"/>
      <w:r w:rsidRPr="009406F8">
        <w:rPr>
          <w:rFonts w:ascii="Times New Roman" w:hAnsi="Times New Roman" w:cs="Times New Roman"/>
        </w:rPr>
        <w:t>were issued</w:t>
      </w:r>
      <w:proofErr w:type="gramEnd"/>
      <w:r w:rsidRPr="009406F8">
        <w:rPr>
          <w:rFonts w:ascii="Times New Roman" w:hAnsi="Times New Roman" w:cs="Times New Roman"/>
        </w:rPr>
        <w:t xml:space="preserve"> nationwide. </w:t>
      </w:r>
    </w:p>
    <w:p w:rsidR="00970F9B" w:rsidRPr="009406F8" w:rsidRDefault="00970F9B" w:rsidP="00970F9B">
      <w:pPr>
        <w:spacing w:line="276" w:lineRule="auto"/>
        <w:rPr>
          <w:rFonts w:ascii="Times New Roman" w:hAnsi="Times New Roman" w:cs="Times New Roman"/>
        </w:rPr>
      </w:pPr>
      <w:r w:rsidRPr="009406F8">
        <w:rPr>
          <w:rFonts w:ascii="Times New Roman" w:hAnsi="Times New Roman" w:cs="Times New Roman"/>
        </w:rPr>
        <w:t>The grants, which are allocated through the USCIS’s</w:t>
      </w:r>
      <w:r w:rsidRPr="00593BF1">
        <w:rPr>
          <w:rFonts w:ascii="Times New Roman" w:hAnsi="Times New Roman" w:cs="Times New Roman"/>
        </w:rPr>
        <w:t xml:space="preserve"> </w:t>
      </w:r>
      <w:hyperlink r:id="rId5" w:history="1">
        <w:r w:rsidRPr="00593BF1">
          <w:rPr>
            <w:rStyle w:val="Hyperlink"/>
            <w:rFonts w:ascii="Times New Roman" w:hAnsi="Times New Roman" w:cs="Times New Roman"/>
            <w:color w:val="auto"/>
            <w:u w:val="none"/>
          </w:rPr>
          <w:t>Citizenship and Assimilation Grant Program</w:t>
        </w:r>
      </w:hyperlink>
      <w:r>
        <w:rPr>
          <w:rFonts w:ascii="Times New Roman" w:hAnsi="Times New Roman" w:cs="Times New Roman"/>
        </w:rPr>
        <w:t>,</w:t>
      </w:r>
      <w:r w:rsidRPr="009406F8">
        <w:rPr>
          <w:rFonts w:ascii="Times New Roman" w:hAnsi="Times New Roman" w:cs="Times New Roman"/>
        </w:rPr>
        <w:t xml:space="preserve"> are designed to assist organizations that provide education and assistance to lawful permanent residents (LPRs) seeking to obtain U.S. citizenship. </w:t>
      </w:r>
      <w:r>
        <w:rPr>
          <w:rFonts w:ascii="Times New Roman" w:hAnsi="Times New Roman" w:cs="Times New Roman"/>
        </w:rPr>
        <w:t>Since 2009, t</w:t>
      </w:r>
      <w:r w:rsidRPr="009406F8">
        <w:rPr>
          <w:rFonts w:ascii="Times New Roman" w:hAnsi="Times New Roman" w:cs="Times New Roman"/>
        </w:rPr>
        <w:t xml:space="preserve">he </w:t>
      </w:r>
      <w:r>
        <w:rPr>
          <w:rFonts w:ascii="Times New Roman" w:hAnsi="Times New Roman" w:cs="Times New Roman"/>
        </w:rPr>
        <w:t xml:space="preserve">USCIS </w:t>
      </w:r>
      <w:r w:rsidRPr="009406F8">
        <w:rPr>
          <w:rFonts w:ascii="Times New Roman" w:hAnsi="Times New Roman" w:cs="Times New Roman"/>
        </w:rPr>
        <w:t xml:space="preserve">program has assisted </w:t>
      </w:r>
      <w:r>
        <w:rPr>
          <w:rFonts w:ascii="Times New Roman" w:hAnsi="Times New Roman" w:cs="Times New Roman"/>
        </w:rPr>
        <w:t xml:space="preserve">an estimated </w:t>
      </w:r>
      <w:r w:rsidRPr="009406F8">
        <w:rPr>
          <w:rFonts w:ascii="Times New Roman" w:hAnsi="Times New Roman" w:cs="Times New Roman"/>
        </w:rPr>
        <w:t xml:space="preserve">245,000 </w:t>
      </w:r>
      <w:r>
        <w:rPr>
          <w:rFonts w:ascii="Times New Roman" w:hAnsi="Times New Roman" w:cs="Times New Roman"/>
        </w:rPr>
        <w:t>legal permanent resident</w:t>
      </w:r>
      <w:r w:rsidRPr="009406F8">
        <w:rPr>
          <w:rFonts w:ascii="Times New Roman" w:hAnsi="Times New Roman" w:cs="Times New Roman"/>
        </w:rPr>
        <w:t>s prepare for citizenship.</w:t>
      </w:r>
    </w:p>
    <w:p w:rsidR="00970F9B" w:rsidRDefault="00970F9B" w:rsidP="00970F9B">
      <w:pPr>
        <w:spacing w:line="276" w:lineRule="auto"/>
        <w:rPr>
          <w:rFonts w:ascii="Times New Roman" w:hAnsi="Times New Roman" w:cs="Times New Roman"/>
        </w:rPr>
      </w:pPr>
      <w:r w:rsidRPr="009406F8">
        <w:rPr>
          <w:rFonts w:ascii="Times New Roman" w:hAnsi="Times New Roman" w:cs="Times New Roman"/>
        </w:rPr>
        <w:t xml:space="preserve">“We are very proud that the USCIS </w:t>
      </w:r>
      <w:r>
        <w:rPr>
          <w:rFonts w:ascii="Times New Roman" w:hAnsi="Times New Roman" w:cs="Times New Roman"/>
        </w:rPr>
        <w:t xml:space="preserve">will </w:t>
      </w:r>
      <w:r w:rsidRPr="009406F8">
        <w:rPr>
          <w:rFonts w:ascii="Times New Roman" w:hAnsi="Times New Roman" w:cs="Times New Roman"/>
        </w:rPr>
        <w:t xml:space="preserve">once again provide substantial financial assistance to </w:t>
      </w:r>
      <w:r>
        <w:rPr>
          <w:rFonts w:ascii="Times New Roman" w:hAnsi="Times New Roman" w:cs="Times New Roman"/>
        </w:rPr>
        <w:t>the</w:t>
      </w:r>
      <w:r w:rsidRPr="009406F8">
        <w:rPr>
          <w:rFonts w:ascii="Times New Roman" w:hAnsi="Times New Roman" w:cs="Times New Roman"/>
        </w:rPr>
        <w:t xml:space="preserve"> citizenship preparation program at The American Place,” said </w:t>
      </w:r>
      <w:r>
        <w:rPr>
          <w:rFonts w:ascii="Times New Roman" w:hAnsi="Times New Roman" w:cs="Times New Roman"/>
        </w:rPr>
        <w:t xml:space="preserve">HPL CEO </w:t>
      </w:r>
      <w:r w:rsidRPr="009406F8">
        <w:rPr>
          <w:rFonts w:ascii="Times New Roman" w:hAnsi="Times New Roman" w:cs="Times New Roman"/>
        </w:rPr>
        <w:t>Bridget Quinn-Carey. “The application process for these grants is quite rigorous, placing high emphasis on past performance. The American Place</w:t>
      </w:r>
      <w:r>
        <w:rPr>
          <w:rFonts w:ascii="Times New Roman" w:hAnsi="Times New Roman" w:cs="Times New Roman"/>
        </w:rPr>
        <w:t xml:space="preserve"> at HPL</w:t>
      </w:r>
      <w:r w:rsidRPr="009406F8">
        <w:rPr>
          <w:rFonts w:ascii="Times New Roman" w:hAnsi="Times New Roman" w:cs="Times New Roman"/>
        </w:rPr>
        <w:t xml:space="preserve"> has been serving the region’s immigrant and refugee community for nearly two decades,</w:t>
      </w:r>
      <w:r>
        <w:rPr>
          <w:rFonts w:ascii="Times New Roman" w:hAnsi="Times New Roman" w:cs="Times New Roman"/>
        </w:rPr>
        <w:t xml:space="preserve"> and is a proven leader in this important work.”</w:t>
      </w:r>
    </w:p>
    <w:p w:rsidR="00970F9B" w:rsidRPr="00970F9B" w:rsidRDefault="00970F9B" w:rsidP="00970F9B">
      <w:pPr>
        <w:spacing w:line="276" w:lineRule="auto"/>
        <w:rPr>
          <w:rFonts w:ascii="Times New Roman" w:hAnsi="Times New Roman" w:cs="Times New Roman"/>
        </w:rPr>
      </w:pPr>
      <w:r w:rsidRPr="00970F9B">
        <w:rPr>
          <w:rFonts w:ascii="Times New Roman" w:hAnsi="Times New Roman" w:cs="Times New Roman"/>
        </w:rPr>
        <w:t xml:space="preserve">The American Place at Hartford Public Library </w:t>
      </w:r>
      <w:proofErr w:type="gramStart"/>
      <w:r w:rsidRPr="00970F9B">
        <w:rPr>
          <w:rFonts w:ascii="Times New Roman" w:hAnsi="Times New Roman" w:cs="Times New Roman"/>
        </w:rPr>
        <w:t>was formed</w:t>
      </w:r>
      <w:proofErr w:type="gramEnd"/>
      <w:r w:rsidRPr="00970F9B">
        <w:rPr>
          <w:rFonts w:ascii="Times New Roman" w:hAnsi="Times New Roman" w:cs="Times New Roman"/>
        </w:rPr>
        <w:t xml:space="preserve"> in 2000 as a program dedicated to welcoming and assisting a large influx of refugees into the Greater Hartford area. Due to its success, it </w:t>
      </w:r>
      <w:proofErr w:type="gramStart"/>
      <w:r w:rsidRPr="00970F9B">
        <w:rPr>
          <w:rFonts w:ascii="Times New Roman" w:hAnsi="Times New Roman" w:cs="Times New Roman"/>
        </w:rPr>
        <w:t xml:space="preserve">was </w:t>
      </w:r>
      <w:bookmarkStart w:id="0" w:name="_GoBack"/>
      <w:bookmarkEnd w:id="0"/>
      <w:r w:rsidRPr="00970F9B">
        <w:rPr>
          <w:rFonts w:ascii="Times New Roman" w:hAnsi="Times New Roman" w:cs="Times New Roman"/>
        </w:rPr>
        <w:t>made</w:t>
      </w:r>
      <w:proofErr w:type="gramEnd"/>
      <w:r w:rsidRPr="00970F9B">
        <w:rPr>
          <w:rFonts w:ascii="Times New Roman" w:hAnsi="Times New Roman" w:cs="Times New Roman"/>
        </w:rPr>
        <w:t xml:space="preserve"> a permanent division of the library in 2005. Since then, The American Place </w:t>
      </w:r>
      <w:proofErr w:type="gramStart"/>
      <w:r w:rsidRPr="00970F9B">
        <w:rPr>
          <w:rFonts w:ascii="Times New Roman" w:hAnsi="Times New Roman" w:cs="Times New Roman"/>
        </w:rPr>
        <w:t>has been recognized</w:t>
      </w:r>
      <w:proofErr w:type="gramEnd"/>
      <w:r w:rsidRPr="00970F9B">
        <w:rPr>
          <w:rFonts w:ascii="Times New Roman" w:hAnsi="Times New Roman" w:cs="Times New Roman"/>
        </w:rPr>
        <w:t xml:space="preserve"> locally and nationally for its efforts and achievements.</w:t>
      </w:r>
    </w:p>
    <w:p w:rsidR="00970F9B" w:rsidRPr="009406F8" w:rsidRDefault="00970F9B" w:rsidP="00970F9B">
      <w:pPr>
        <w:pStyle w:val="NormalWeb"/>
        <w:spacing w:line="276" w:lineRule="auto"/>
        <w:rPr>
          <w:sz w:val="22"/>
          <w:szCs w:val="22"/>
        </w:rPr>
      </w:pPr>
      <w:r w:rsidRPr="009406F8">
        <w:t>According to a recent U.S. Census Survey, Connecticut has the 12</w:t>
      </w:r>
      <w:r w:rsidRPr="009406F8">
        <w:rPr>
          <w:vertAlign w:val="superscript"/>
        </w:rPr>
        <w:t>th</w:t>
      </w:r>
      <w:r w:rsidRPr="009406F8">
        <w:t xml:space="preserve"> highest percentage of foreign-born residents in the nation, with the highest concentration in the Greater Hartford area. The American Place</w:t>
      </w:r>
      <w:r w:rsidRPr="009406F8">
        <w:rPr>
          <w:sz w:val="22"/>
          <w:szCs w:val="22"/>
        </w:rPr>
        <w:t xml:space="preserve">’s citizenship preparation program is constantly evolving </w:t>
      </w:r>
      <w:proofErr w:type="gramStart"/>
      <w:r w:rsidRPr="009406F8">
        <w:rPr>
          <w:sz w:val="22"/>
          <w:szCs w:val="22"/>
        </w:rPr>
        <w:t>to better meet</w:t>
      </w:r>
      <w:proofErr w:type="gramEnd"/>
      <w:r w:rsidRPr="009406F8">
        <w:rPr>
          <w:sz w:val="22"/>
          <w:szCs w:val="22"/>
        </w:rPr>
        <w:t xml:space="preserve"> the needs of those it serves. Weekend and evening classes </w:t>
      </w:r>
      <w:r>
        <w:rPr>
          <w:sz w:val="22"/>
          <w:szCs w:val="22"/>
        </w:rPr>
        <w:t>are</w:t>
      </w:r>
      <w:r w:rsidRPr="009406F8">
        <w:rPr>
          <w:sz w:val="22"/>
          <w:szCs w:val="22"/>
        </w:rPr>
        <w:t xml:space="preserve"> extremely beneficial </w:t>
      </w:r>
      <w:r>
        <w:rPr>
          <w:sz w:val="22"/>
          <w:szCs w:val="22"/>
        </w:rPr>
        <w:t>to</w:t>
      </w:r>
      <w:r w:rsidRPr="009406F8">
        <w:rPr>
          <w:sz w:val="22"/>
          <w:szCs w:val="22"/>
        </w:rPr>
        <w:t xml:space="preserve"> those who work during the week. As transportation is often an issue for many newcomers, classes </w:t>
      </w:r>
      <w:proofErr w:type="gramStart"/>
      <w:r w:rsidRPr="009406F8">
        <w:rPr>
          <w:sz w:val="22"/>
          <w:szCs w:val="22"/>
        </w:rPr>
        <w:t>are held</w:t>
      </w:r>
      <w:proofErr w:type="gramEnd"/>
      <w:r w:rsidRPr="009406F8">
        <w:rPr>
          <w:sz w:val="22"/>
          <w:szCs w:val="22"/>
        </w:rPr>
        <w:t xml:space="preserve"> at the Downtown Library, which is located at the hub of the region’s mass transit system.</w:t>
      </w:r>
      <w:r>
        <w:rPr>
          <w:sz w:val="22"/>
          <w:szCs w:val="22"/>
        </w:rPr>
        <w:t xml:space="preserve"> </w:t>
      </w:r>
      <w:r w:rsidRPr="009406F8">
        <w:t>The American Place</w:t>
      </w:r>
      <w:r w:rsidRPr="009406F8">
        <w:rPr>
          <w:sz w:val="22"/>
          <w:szCs w:val="22"/>
        </w:rPr>
        <w:t>’s efforts also extend beyond the classroom</w:t>
      </w:r>
      <w:r>
        <w:rPr>
          <w:sz w:val="22"/>
          <w:szCs w:val="22"/>
        </w:rPr>
        <w:t>. On-staff attorneys are available to provide free legal advice and counsel. C</w:t>
      </w:r>
      <w:r w:rsidRPr="009406F8">
        <w:rPr>
          <w:sz w:val="22"/>
          <w:szCs w:val="22"/>
        </w:rPr>
        <w:t xml:space="preserve">lients </w:t>
      </w:r>
      <w:proofErr w:type="gramStart"/>
      <w:r>
        <w:rPr>
          <w:sz w:val="22"/>
          <w:szCs w:val="22"/>
        </w:rPr>
        <w:t>are connected</w:t>
      </w:r>
      <w:proofErr w:type="gramEnd"/>
      <w:r>
        <w:rPr>
          <w:sz w:val="22"/>
          <w:szCs w:val="22"/>
        </w:rPr>
        <w:t xml:space="preserve"> </w:t>
      </w:r>
      <w:r w:rsidRPr="009406F8">
        <w:rPr>
          <w:sz w:val="22"/>
          <w:szCs w:val="22"/>
        </w:rPr>
        <w:t xml:space="preserve">to job training and employment opportunities, cultural and charitable </w:t>
      </w:r>
      <w:r>
        <w:rPr>
          <w:sz w:val="22"/>
          <w:szCs w:val="22"/>
        </w:rPr>
        <w:t>resource</w:t>
      </w:r>
      <w:r w:rsidRPr="009406F8">
        <w:rPr>
          <w:sz w:val="22"/>
          <w:szCs w:val="22"/>
        </w:rPr>
        <w:t xml:space="preserve">s, </w:t>
      </w:r>
      <w:r>
        <w:rPr>
          <w:sz w:val="22"/>
          <w:szCs w:val="22"/>
        </w:rPr>
        <w:t xml:space="preserve">government services </w:t>
      </w:r>
      <w:r w:rsidRPr="009406F8">
        <w:rPr>
          <w:sz w:val="22"/>
          <w:szCs w:val="22"/>
        </w:rPr>
        <w:t>and other resources.</w:t>
      </w:r>
    </w:p>
    <w:p w:rsidR="00970F9B" w:rsidRPr="00BD6E5A" w:rsidRDefault="00970F9B" w:rsidP="00970F9B">
      <w:pPr>
        <w:spacing w:beforeLines="100" w:before="240" w:after="0" w:line="240" w:lineRule="auto"/>
        <w:rPr>
          <w:rFonts w:ascii="Times New Roman" w:hAnsi="Times New Roman" w:cs="Times New Roman"/>
          <w:b/>
        </w:rPr>
      </w:pPr>
      <w:r w:rsidRPr="00BD6E5A">
        <w:rPr>
          <w:rFonts w:ascii="Times New Roman" w:hAnsi="Times New Roman" w:cs="Times New Roman"/>
          <w:b/>
        </w:rPr>
        <w:t>ABOUT HARTFORD PUBLIC LIBRARY</w:t>
      </w:r>
    </w:p>
    <w:p w:rsidR="00970F9B" w:rsidRDefault="00970F9B" w:rsidP="00970F9B">
      <w:pPr>
        <w:pStyle w:val="NoSpacing"/>
        <w:spacing w:beforeLines="100" w:before="240" w:after="160" w:line="276" w:lineRule="auto"/>
        <w:rPr>
          <w:color w:val="0070C0"/>
          <w:sz w:val="22"/>
          <w:szCs w:val="22"/>
        </w:rPr>
      </w:pPr>
      <w:r w:rsidRPr="00BD6E5A">
        <w:rPr>
          <w:sz w:val="22"/>
          <w:szCs w:val="22"/>
        </w:rPr>
        <w:lastRenderedPageBreak/>
        <w:t>Now celebrating its 12</w:t>
      </w:r>
      <w:r>
        <w:rPr>
          <w:sz w:val="22"/>
          <w:szCs w:val="22"/>
        </w:rPr>
        <w:t>6</w:t>
      </w:r>
      <w:r w:rsidRPr="00BD6E5A">
        <w:rPr>
          <w:sz w:val="22"/>
          <w:szCs w:val="22"/>
          <w:vertAlign w:val="superscript"/>
        </w:rPr>
        <w:t>th</w:t>
      </w:r>
      <w:r w:rsidRPr="00BD6E5A">
        <w:rPr>
          <w:sz w:val="22"/>
          <w:szCs w:val="22"/>
        </w:rPr>
        <w:t xml:space="preserve"> year, Hartford Public Library remains at the forefront of redefining the urban library experience in the 21</w:t>
      </w:r>
      <w:r w:rsidRPr="00BD6E5A">
        <w:rPr>
          <w:sz w:val="22"/>
          <w:szCs w:val="22"/>
          <w:vertAlign w:val="superscript"/>
        </w:rPr>
        <w:t>st</w:t>
      </w:r>
      <w:r w:rsidRPr="00BD6E5A">
        <w:rPr>
          <w:sz w:val="22"/>
          <w:szCs w:val="22"/>
        </w:rPr>
        <w:t xml:space="preserve"> Century. With seven locations throughout the city, the library provides education, intellectual enrichment and cultural development for thousands of children, youth and adults every year. Hartford Public Library has also gained local and national recognition for its wide range of new initiatives and partnerships designed to meet the needs of a diverse and dynamic city and region, including immigration services, employment assistance and youth leadership training. Please visit </w:t>
      </w:r>
      <w:hyperlink r:id="rId6" w:history="1">
        <w:r w:rsidRPr="00BD6E5A">
          <w:rPr>
            <w:rStyle w:val="Hyperlink"/>
            <w:color w:val="0070C0"/>
            <w:sz w:val="22"/>
            <w:szCs w:val="22"/>
            <w:u w:val="none"/>
          </w:rPr>
          <w:t>www.hplct.org</w:t>
        </w:r>
      </w:hyperlink>
      <w:r w:rsidRPr="00BD6E5A">
        <w:rPr>
          <w:color w:val="0070C0"/>
          <w:sz w:val="22"/>
          <w:szCs w:val="22"/>
        </w:rPr>
        <w:t>.</w:t>
      </w:r>
    </w:p>
    <w:p w:rsidR="00FA4F93" w:rsidRDefault="00FA4F93" w:rsidP="00970F9B">
      <w:pPr>
        <w:jc w:val="center"/>
        <w:rPr>
          <w:color w:val="0070C0"/>
        </w:rPr>
      </w:pPr>
    </w:p>
    <w:sectPr w:rsidR="00FA4F93" w:rsidSect="00B24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90"/>
    <w:rsid w:val="00020FAA"/>
    <w:rsid w:val="000262F8"/>
    <w:rsid w:val="00030B82"/>
    <w:rsid w:val="00035C51"/>
    <w:rsid w:val="0004125F"/>
    <w:rsid w:val="000808CE"/>
    <w:rsid w:val="00086614"/>
    <w:rsid w:val="000A1360"/>
    <w:rsid w:val="000A3B8A"/>
    <w:rsid w:val="000A587E"/>
    <w:rsid w:val="000B7EF4"/>
    <w:rsid w:val="000E5533"/>
    <w:rsid w:val="000F2C5D"/>
    <w:rsid w:val="001301B5"/>
    <w:rsid w:val="00134366"/>
    <w:rsid w:val="00136C7B"/>
    <w:rsid w:val="00156289"/>
    <w:rsid w:val="001B429E"/>
    <w:rsid w:val="001C18D4"/>
    <w:rsid w:val="001D553B"/>
    <w:rsid w:val="00211784"/>
    <w:rsid w:val="00213417"/>
    <w:rsid w:val="0023433E"/>
    <w:rsid w:val="0023769A"/>
    <w:rsid w:val="00240EA4"/>
    <w:rsid w:val="00241C20"/>
    <w:rsid w:val="00245E3C"/>
    <w:rsid w:val="00245EF4"/>
    <w:rsid w:val="002500D3"/>
    <w:rsid w:val="00254DC8"/>
    <w:rsid w:val="00260CE2"/>
    <w:rsid w:val="00281AB6"/>
    <w:rsid w:val="00292493"/>
    <w:rsid w:val="002A3DAF"/>
    <w:rsid w:val="002E0F1B"/>
    <w:rsid w:val="0032047C"/>
    <w:rsid w:val="00333C8A"/>
    <w:rsid w:val="00342598"/>
    <w:rsid w:val="003660FF"/>
    <w:rsid w:val="00371F3E"/>
    <w:rsid w:val="0037461E"/>
    <w:rsid w:val="0038447F"/>
    <w:rsid w:val="00386B09"/>
    <w:rsid w:val="003923BE"/>
    <w:rsid w:val="00395156"/>
    <w:rsid w:val="00395811"/>
    <w:rsid w:val="003C70C4"/>
    <w:rsid w:val="003D5626"/>
    <w:rsid w:val="004000C8"/>
    <w:rsid w:val="0040644F"/>
    <w:rsid w:val="00440DDD"/>
    <w:rsid w:val="004475D2"/>
    <w:rsid w:val="004A083B"/>
    <w:rsid w:val="004A2846"/>
    <w:rsid w:val="004B72C8"/>
    <w:rsid w:val="004C4381"/>
    <w:rsid w:val="004C6924"/>
    <w:rsid w:val="004E064C"/>
    <w:rsid w:val="004E2F74"/>
    <w:rsid w:val="005312F8"/>
    <w:rsid w:val="00541D1A"/>
    <w:rsid w:val="00542652"/>
    <w:rsid w:val="005566A5"/>
    <w:rsid w:val="00565FB4"/>
    <w:rsid w:val="0056607B"/>
    <w:rsid w:val="005702E9"/>
    <w:rsid w:val="00593BF1"/>
    <w:rsid w:val="005A6EE4"/>
    <w:rsid w:val="005A71A5"/>
    <w:rsid w:val="005E2486"/>
    <w:rsid w:val="006271D5"/>
    <w:rsid w:val="00642EFC"/>
    <w:rsid w:val="00643F76"/>
    <w:rsid w:val="00646174"/>
    <w:rsid w:val="006856C7"/>
    <w:rsid w:val="00692DA5"/>
    <w:rsid w:val="006C7803"/>
    <w:rsid w:val="006D5A7E"/>
    <w:rsid w:val="006D6E33"/>
    <w:rsid w:val="006F41E7"/>
    <w:rsid w:val="006F742C"/>
    <w:rsid w:val="00700268"/>
    <w:rsid w:val="00703AD7"/>
    <w:rsid w:val="00712A3F"/>
    <w:rsid w:val="00727824"/>
    <w:rsid w:val="00756050"/>
    <w:rsid w:val="007706EF"/>
    <w:rsid w:val="0079016D"/>
    <w:rsid w:val="00796D84"/>
    <w:rsid w:val="007C4DFB"/>
    <w:rsid w:val="007D2DB4"/>
    <w:rsid w:val="007F2E61"/>
    <w:rsid w:val="00805272"/>
    <w:rsid w:val="00811E44"/>
    <w:rsid w:val="0083674B"/>
    <w:rsid w:val="00865B4D"/>
    <w:rsid w:val="0086709D"/>
    <w:rsid w:val="008747CA"/>
    <w:rsid w:val="00874A2E"/>
    <w:rsid w:val="008B493E"/>
    <w:rsid w:val="008E6A20"/>
    <w:rsid w:val="008E71C1"/>
    <w:rsid w:val="008E728C"/>
    <w:rsid w:val="00907251"/>
    <w:rsid w:val="009172F4"/>
    <w:rsid w:val="009406F8"/>
    <w:rsid w:val="00952CE7"/>
    <w:rsid w:val="009603CA"/>
    <w:rsid w:val="009675CF"/>
    <w:rsid w:val="00970F9B"/>
    <w:rsid w:val="00976BB2"/>
    <w:rsid w:val="00981420"/>
    <w:rsid w:val="009816E2"/>
    <w:rsid w:val="009B6424"/>
    <w:rsid w:val="009E4C51"/>
    <w:rsid w:val="00A17B34"/>
    <w:rsid w:val="00A24E17"/>
    <w:rsid w:val="00A55341"/>
    <w:rsid w:val="00A93223"/>
    <w:rsid w:val="00A93451"/>
    <w:rsid w:val="00A948CC"/>
    <w:rsid w:val="00A953A0"/>
    <w:rsid w:val="00AB1E85"/>
    <w:rsid w:val="00AB4C16"/>
    <w:rsid w:val="00AC2386"/>
    <w:rsid w:val="00AF015C"/>
    <w:rsid w:val="00AF1E52"/>
    <w:rsid w:val="00B060FC"/>
    <w:rsid w:val="00B0771C"/>
    <w:rsid w:val="00B167E6"/>
    <w:rsid w:val="00B2441A"/>
    <w:rsid w:val="00B53269"/>
    <w:rsid w:val="00BD6DB2"/>
    <w:rsid w:val="00BD6E5A"/>
    <w:rsid w:val="00BE531A"/>
    <w:rsid w:val="00BE7110"/>
    <w:rsid w:val="00BF78A1"/>
    <w:rsid w:val="00C00632"/>
    <w:rsid w:val="00C435FC"/>
    <w:rsid w:val="00C5068B"/>
    <w:rsid w:val="00C76CD4"/>
    <w:rsid w:val="00CF6105"/>
    <w:rsid w:val="00D52AAB"/>
    <w:rsid w:val="00D57CFA"/>
    <w:rsid w:val="00D73587"/>
    <w:rsid w:val="00DC4980"/>
    <w:rsid w:val="00DD6F47"/>
    <w:rsid w:val="00E1514A"/>
    <w:rsid w:val="00E20733"/>
    <w:rsid w:val="00E21DE1"/>
    <w:rsid w:val="00E24B35"/>
    <w:rsid w:val="00E34685"/>
    <w:rsid w:val="00E3556E"/>
    <w:rsid w:val="00E53451"/>
    <w:rsid w:val="00E544AC"/>
    <w:rsid w:val="00E834CD"/>
    <w:rsid w:val="00EC068F"/>
    <w:rsid w:val="00EC1561"/>
    <w:rsid w:val="00EE0D9F"/>
    <w:rsid w:val="00EF1290"/>
    <w:rsid w:val="00EF18EA"/>
    <w:rsid w:val="00F0037A"/>
    <w:rsid w:val="00F1531E"/>
    <w:rsid w:val="00F321A0"/>
    <w:rsid w:val="00F452FA"/>
    <w:rsid w:val="00F62046"/>
    <w:rsid w:val="00F65BDE"/>
    <w:rsid w:val="00F92447"/>
    <w:rsid w:val="00FA4F93"/>
    <w:rsid w:val="00FB071C"/>
    <w:rsid w:val="00FC0E3E"/>
    <w:rsid w:val="00FF1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FA1C"/>
  <w15:chartTrackingRefBased/>
  <w15:docId w15:val="{1ED07633-B932-4260-ADEC-46D9BE10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6E2"/>
  </w:style>
  <w:style w:type="paragraph" w:styleId="Heading1">
    <w:name w:val="heading 1"/>
    <w:basedOn w:val="Normal"/>
    <w:next w:val="Normal"/>
    <w:link w:val="Heading1Char"/>
    <w:uiPriority w:val="9"/>
    <w:qFormat/>
    <w:rsid w:val="00BD6DB2"/>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paragraph" w:styleId="Heading2">
    <w:name w:val="heading 2"/>
    <w:basedOn w:val="Normal"/>
    <w:link w:val="Heading2Char"/>
    <w:uiPriority w:val="9"/>
    <w:qFormat/>
    <w:rsid w:val="00703A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68F"/>
    <w:rPr>
      <w:color w:val="EE7B08" w:themeColor="hyperlink"/>
      <w:u w:val="single"/>
    </w:rPr>
  </w:style>
  <w:style w:type="paragraph" w:styleId="NoSpacing">
    <w:name w:val="No Spacing"/>
    <w:uiPriority w:val="1"/>
    <w:qFormat/>
    <w:rsid w:val="00F0037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B53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269"/>
    <w:rPr>
      <w:rFonts w:ascii="Segoe UI" w:hAnsi="Segoe UI" w:cs="Segoe UI"/>
      <w:sz w:val="18"/>
      <w:szCs w:val="18"/>
    </w:rPr>
  </w:style>
  <w:style w:type="character" w:styleId="FollowedHyperlink">
    <w:name w:val="FollowedHyperlink"/>
    <w:basedOn w:val="DefaultParagraphFont"/>
    <w:uiPriority w:val="99"/>
    <w:semiHidden/>
    <w:unhideWhenUsed/>
    <w:rsid w:val="00642EFC"/>
    <w:rPr>
      <w:color w:val="977B2D" w:themeColor="followedHyperlink"/>
      <w:u w:val="single"/>
    </w:rPr>
  </w:style>
  <w:style w:type="character" w:styleId="Strong">
    <w:name w:val="Strong"/>
    <w:basedOn w:val="DefaultParagraphFont"/>
    <w:uiPriority w:val="22"/>
    <w:qFormat/>
    <w:rsid w:val="000E5533"/>
    <w:rPr>
      <w:b/>
      <w:bCs/>
    </w:rPr>
  </w:style>
  <w:style w:type="character" w:customStyle="1" w:styleId="Heading2Char">
    <w:name w:val="Heading 2 Char"/>
    <w:basedOn w:val="DefaultParagraphFont"/>
    <w:link w:val="Heading2"/>
    <w:uiPriority w:val="9"/>
    <w:rsid w:val="00703AD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BD6DB2"/>
    <w:rPr>
      <w:rFonts w:asciiTheme="majorHAnsi" w:eastAsiaTheme="majorEastAsia" w:hAnsiTheme="majorHAnsi" w:cstheme="majorBidi"/>
      <w:color w:val="729928" w:themeColor="accent1" w:themeShade="BF"/>
      <w:sz w:val="32"/>
      <w:szCs w:val="32"/>
    </w:rPr>
  </w:style>
  <w:style w:type="character" w:customStyle="1" w:styleId="UnresolvedMention">
    <w:name w:val="Unresolved Mention"/>
    <w:basedOn w:val="DefaultParagraphFont"/>
    <w:uiPriority w:val="99"/>
    <w:semiHidden/>
    <w:unhideWhenUsed/>
    <w:rsid w:val="001301B5"/>
    <w:rPr>
      <w:color w:val="605E5C"/>
      <w:shd w:val="clear" w:color="auto" w:fill="E1DFDD"/>
    </w:rPr>
  </w:style>
  <w:style w:type="paragraph" w:styleId="NormalWeb">
    <w:name w:val="Normal (Web)"/>
    <w:basedOn w:val="Normal"/>
    <w:uiPriority w:val="99"/>
    <w:unhideWhenUsed/>
    <w:rsid w:val="009406F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4394">
      <w:bodyDiv w:val="1"/>
      <w:marLeft w:val="0"/>
      <w:marRight w:val="0"/>
      <w:marTop w:val="0"/>
      <w:marBottom w:val="0"/>
      <w:divBdr>
        <w:top w:val="none" w:sz="0" w:space="0" w:color="auto"/>
        <w:left w:val="none" w:sz="0" w:space="0" w:color="auto"/>
        <w:bottom w:val="none" w:sz="0" w:space="0" w:color="auto"/>
        <w:right w:val="none" w:sz="0" w:space="0" w:color="auto"/>
      </w:divBdr>
    </w:div>
    <w:div w:id="79300227">
      <w:bodyDiv w:val="1"/>
      <w:marLeft w:val="0"/>
      <w:marRight w:val="0"/>
      <w:marTop w:val="0"/>
      <w:marBottom w:val="0"/>
      <w:divBdr>
        <w:top w:val="none" w:sz="0" w:space="0" w:color="auto"/>
        <w:left w:val="none" w:sz="0" w:space="0" w:color="auto"/>
        <w:bottom w:val="none" w:sz="0" w:space="0" w:color="auto"/>
        <w:right w:val="none" w:sz="0" w:space="0" w:color="auto"/>
      </w:divBdr>
    </w:div>
    <w:div w:id="200821664">
      <w:bodyDiv w:val="1"/>
      <w:marLeft w:val="0"/>
      <w:marRight w:val="0"/>
      <w:marTop w:val="0"/>
      <w:marBottom w:val="0"/>
      <w:divBdr>
        <w:top w:val="none" w:sz="0" w:space="0" w:color="auto"/>
        <w:left w:val="none" w:sz="0" w:space="0" w:color="auto"/>
        <w:bottom w:val="none" w:sz="0" w:space="0" w:color="auto"/>
        <w:right w:val="none" w:sz="0" w:space="0" w:color="auto"/>
      </w:divBdr>
    </w:div>
    <w:div w:id="649140719">
      <w:bodyDiv w:val="1"/>
      <w:marLeft w:val="0"/>
      <w:marRight w:val="0"/>
      <w:marTop w:val="0"/>
      <w:marBottom w:val="0"/>
      <w:divBdr>
        <w:top w:val="none" w:sz="0" w:space="0" w:color="auto"/>
        <w:left w:val="none" w:sz="0" w:space="0" w:color="auto"/>
        <w:bottom w:val="none" w:sz="0" w:space="0" w:color="auto"/>
        <w:right w:val="none" w:sz="0" w:space="0" w:color="auto"/>
      </w:divBdr>
    </w:div>
    <w:div w:id="739519523">
      <w:bodyDiv w:val="1"/>
      <w:marLeft w:val="0"/>
      <w:marRight w:val="0"/>
      <w:marTop w:val="0"/>
      <w:marBottom w:val="0"/>
      <w:divBdr>
        <w:top w:val="none" w:sz="0" w:space="0" w:color="auto"/>
        <w:left w:val="none" w:sz="0" w:space="0" w:color="auto"/>
        <w:bottom w:val="none" w:sz="0" w:space="0" w:color="auto"/>
        <w:right w:val="none" w:sz="0" w:space="0" w:color="auto"/>
      </w:divBdr>
    </w:div>
    <w:div w:id="770397990">
      <w:bodyDiv w:val="1"/>
      <w:marLeft w:val="0"/>
      <w:marRight w:val="0"/>
      <w:marTop w:val="0"/>
      <w:marBottom w:val="0"/>
      <w:divBdr>
        <w:top w:val="none" w:sz="0" w:space="0" w:color="auto"/>
        <w:left w:val="none" w:sz="0" w:space="0" w:color="auto"/>
        <w:bottom w:val="none" w:sz="0" w:space="0" w:color="auto"/>
        <w:right w:val="none" w:sz="0" w:space="0" w:color="auto"/>
      </w:divBdr>
    </w:div>
    <w:div w:id="1517884146">
      <w:bodyDiv w:val="1"/>
      <w:marLeft w:val="0"/>
      <w:marRight w:val="0"/>
      <w:marTop w:val="0"/>
      <w:marBottom w:val="0"/>
      <w:divBdr>
        <w:top w:val="none" w:sz="0" w:space="0" w:color="auto"/>
        <w:left w:val="none" w:sz="0" w:space="0" w:color="auto"/>
        <w:bottom w:val="none" w:sz="0" w:space="0" w:color="auto"/>
        <w:right w:val="none" w:sz="0" w:space="0" w:color="auto"/>
      </w:divBdr>
    </w:div>
    <w:div w:id="1651666703">
      <w:bodyDiv w:val="1"/>
      <w:marLeft w:val="0"/>
      <w:marRight w:val="0"/>
      <w:marTop w:val="0"/>
      <w:marBottom w:val="0"/>
      <w:divBdr>
        <w:top w:val="none" w:sz="0" w:space="0" w:color="auto"/>
        <w:left w:val="none" w:sz="0" w:space="0" w:color="auto"/>
        <w:bottom w:val="none" w:sz="0" w:space="0" w:color="auto"/>
        <w:right w:val="none" w:sz="0" w:space="0" w:color="auto"/>
      </w:divBdr>
    </w:div>
    <w:div w:id="1784643182">
      <w:bodyDiv w:val="1"/>
      <w:marLeft w:val="0"/>
      <w:marRight w:val="0"/>
      <w:marTop w:val="0"/>
      <w:marBottom w:val="0"/>
      <w:divBdr>
        <w:top w:val="none" w:sz="0" w:space="0" w:color="auto"/>
        <w:left w:val="none" w:sz="0" w:space="0" w:color="auto"/>
        <w:bottom w:val="none" w:sz="0" w:space="0" w:color="auto"/>
        <w:right w:val="none" w:sz="0" w:space="0" w:color="auto"/>
      </w:divBdr>
    </w:div>
    <w:div w:id="1895582442">
      <w:bodyDiv w:val="1"/>
      <w:marLeft w:val="0"/>
      <w:marRight w:val="0"/>
      <w:marTop w:val="0"/>
      <w:marBottom w:val="0"/>
      <w:divBdr>
        <w:top w:val="none" w:sz="0" w:space="0" w:color="auto"/>
        <w:left w:val="none" w:sz="0" w:space="0" w:color="auto"/>
        <w:bottom w:val="none" w:sz="0" w:space="0" w:color="auto"/>
        <w:right w:val="none" w:sz="0" w:space="0" w:color="auto"/>
      </w:divBdr>
    </w:div>
    <w:div w:id="1941798138">
      <w:bodyDiv w:val="1"/>
      <w:marLeft w:val="0"/>
      <w:marRight w:val="0"/>
      <w:marTop w:val="0"/>
      <w:marBottom w:val="0"/>
      <w:divBdr>
        <w:top w:val="none" w:sz="0" w:space="0" w:color="auto"/>
        <w:left w:val="none" w:sz="0" w:space="0" w:color="auto"/>
        <w:bottom w:val="none" w:sz="0" w:space="0" w:color="auto"/>
        <w:right w:val="none" w:sz="0" w:space="0" w:color="auto"/>
      </w:divBdr>
    </w:div>
    <w:div w:id="211886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dlarcen\AppData\Local\Microsoft\Windows\Temporary%20Internet%20Files\Content.Outlook\2FWNZWFK\www.hplct.org" TargetMode="External"/><Relationship Id="rId5" Type="http://schemas.openxmlformats.org/officeDocument/2006/relationships/hyperlink" Target="http://links.govdelivery.com:80/track?type=click&amp;enid=ZWFzPTEmbXNpZD0mYXVpZD0mbWFpbGluZ2lkPTIwMTkwOTI2LjEwNzEzNzExJm1lc3NhZ2VpZD1NREItUFJELUJVTC0yMDE5MDkyNi4xMDcxMzcxMSZkYXRhYmFzZWlkPTEwMDEmc2VyaWFsPTE2Nzk4MDAwJmVtYWlsaWQ9Z2xhbnphQGhwbGN0Lm9yZyZ1c2VyaWQ9Z2xhbnphQGhwbGN0Lm9yZyZ0YXJnZXRpZD0mZmw9Jm12aWQ9JmV4dHJhPSYmJg==&amp;&amp;&amp;100&amp;&amp;&amp;http://www.uscis.gov/grant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3293</Characters>
  <Application>Microsoft Office Word</Application>
  <DocSecurity>0</DocSecurity>
  <Lines>53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Andy</dc:creator>
  <cp:keywords/>
  <dc:description/>
  <cp:lastModifiedBy>Hart, Andy</cp:lastModifiedBy>
  <cp:revision>3</cp:revision>
  <cp:lastPrinted>2019-04-25T17:21:00Z</cp:lastPrinted>
  <dcterms:created xsi:type="dcterms:W3CDTF">2019-10-08T17:17:00Z</dcterms:created>
  <dcterms:modified xsi:type="dcterms:W3CDTF">2019-10-08T17:18:00Z</dcterms:modified>
</cp:coreProperties>
</file>