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DB3" w:rsidRDefault="00D81DB3" w:rsidP="009B0ED7">
      <w:pPr>
        <w:pStyle w:val="NoSpacing"/>
        <w:spacing w:after="200" w:line="360" w:lineRule="auto"/>
        <w:rPr>
          <w:rFonts w:ascii="Calibri" w:hAnsi="Calibri" w:cs="Calibri"/>
          <w:b/>
          <w:sz w:val="24"/>
          <w:szCs w:val="24"/>
        </w:rPr>
      </w:pPr>
      <w:bookmarkStart w:id="0" w:name="_GoBack"/>
      <w:bookmarkEnd w:id="0"/>
      <w:r>
        <w:rPr>
          <w:rFonts w:ascii="Calibri" w:hAnsi="Calibri" w:cs="Calibri"/>
          <w:b/>
          <w:noProof/>
          <w:sz w:val="24"/>
          <w:szCs w:val="24"/>
        </w:rPr>
        <w:drawing>
          <wp:anchor distT="0" distB="0" distL="114300" distR="114300" simplePos="0" relativeHeight="251658240" behindDoc="1" locked="0" layoutInCell="1" allowOverlap="1" wp14:editId="7752FBB0">
            <wp:simplePos x="0" y="0"/>
            <wp:positionH relativeFrom="column">
              <wp:posOffset>57150</wp:posOffset>
            </wp:positionH>
            <wp:positionV relativeFrom="paragraph">
              <wp:posOffset>635</wp:posOffset>
            </wp:positionV>
            <wp:extent cx="2392680" cy="809625"/>
            <wp:effectExtent l="0" t="0" r="0" b="0"/>
            <wp:wrapTight wrapText="bothSides">
              <wp:wrapPolygon edited="0">
                <wp:start x="12210" y="2033"/>
                <wp:lineTo x="8083" y="3049"/>
                <wp:lineTo x="1892" y="8132"/>
                <wp:lineTo x="1892" y="11181"/>
                <wp:lineTo x="1204" y="11689"/>
                <wp:lineTo x="2064" y="16772"/>
                <wp:lineTo x="8771" y="19821"/>
                <wp:lineTo x="9631" y="19821"/>
                <wp:lineTo x="17713" y="18805"/>
                <wp:lineTo x="20293" y="16772"/>
                <wp:lineTo x="20293" y="8640"/>
                <wp:lineTo x="15478" y="3049"/>
                <wp:lineTo x="13070" y="2033"/>
                <wp:lineTo x="12210" y="2033"/>
              </wp:wrapPolygon>
            </wp:wrapTight>
            <wp:docPr id="1" name="Picture 1" descr="Image result for hartford public libr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hartford public library logo"/>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3861" b="36528"/>
                    <a:stretch/>
                  </pic:blipFill>
                  <pic:spPr bwMode="auto">
                    <a:xfrm>
                      <a:off x="0" y="0"/>
                      <a:ext cx="2392680" cy="809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81DB3" w:rsidRDefault="00D81DB3" w:rsidP="009B0ED7">
      <w:pPr>
        <w:pStyle w:val="NoSpacing"/>
        <w:spacing w:after="200" w:line="360" w:lineRule="auto"/>
        <w:rPr>
          <w:rFonts w:ascii="Calibri" w:hAnsi="Calibri" w:cs="Calibri"/>
          <w:b/>
          <w:sz w:val="24"/>
          <w:szCs w:val="24"/>
        </w:rPr>
      </w:pPr>
    </w:p>
    <w:p w:rsidR="008E03DC" w:rsidRPr="00C17047" w:rsidRDefault="009F1B4A" w:rsidP="00DE4165">
      <w:pPr>
        <w:pStyle w:val="NoSpacing"/>
        <w:spacing w:after="120" w:line="360" w:lineRule="auto"/>
        <w:rPr>
          <w:rFonts w:ascii="Calibri" w:hAnsi="Calibri" w:cs="Calibri"/>
          <w:b/>
          <w:i/>
          <w:sz w:val="24"/>
          <w:szCs w:val="24"/>
        </w:rPr>
      </w:pPr>
      <w:bookmarkStart w:id="1" w:name="_Hlk54105994"/>
      <w:r>
        <w:rPr>
          <w:rFonts w:ascii="Calibri" w:hAnsi="Calibri" w:cs="Calibri"/>
          <w:b/>
          <w:sz w:val="24"/>
          <w:szCs w:val="24"/>
        </w:rPr>
        <w:t>Boundless L</w:t>
      </w:r>
      <w:r w:rsidR="001F6BFF">
        <w:rPr>
          <w:rFonts w:ascii="Calibri" w:hAnsi="Calibri" w:cs="Calibri"/>
          <w:b/>
          <w:sz w:val="24"/>
          <w:szCs w:val="24"/>
        </w:rPr>
        <w:t>i</w:t>
      </w:r>
      <w:r>
        <w:rPr>
          <w:rFonts w:ascii="Calibri" w:hAnsi="Calibri" w:cs="Calibri"/>
          <w:b/>
          <w:sz w:val="24"/>
          <w:szCs w:val="24"/>
        </w:rPr>
        <w:t>brarian</w:t>
      </w:r>
      <w:bookmarkEnd w:id="1"/>
    </w:p>
    <w:p w:rsidR="009F1B4A" w:rsidRPr="009F1B4A" w:rsidRDefault="00D47CE8" w:rsidP="009F1B4A">
      <w:pPr>
        <w:jc w:val="both"/>
        <w:rPr>
          <w:rFonts w:ascii="Calibri" w:hAnsi="Calibri" w:cs="Calibri"/>
          <w:sz w:val="24"/>
          <w:szCs w:val="24"/>
          <w:lang w:bidi="en-US"/>
        </w:rPr>
      </w:pPr>
      <w:r w:rsidRPr="00D47CE8">
        <w:rPr>
          <w:rFonts w:ascii="Calibri" w:hAnsi="Calibri" w:cs="Calibri"/>
          <w:sz w:val="24"/>
          <w:szCs w:val="24"/>
          <w:lang w:bidi="en-US"/>
        </w:rPr>
        <w:t>The Boundless Librarian works closely with HPS and HPL leadership teams to continue a plan and vision for the Boundless Library @ Rawson as the vibrant academic hub and the center of a rich learning culture within the school community. The Librarian, responsible for the Boundless Library which will serve students, teachers, parents and family of students, as well as offer community access to collections, services and programs. The Librarian is responsible for developing a robust, supportive and multi-faceted community school environment. The Boundless Librarian will also represent and promote the Boundless program at the district level. The year-round position reports to the Youth &amp; Family Services System-Wide Manager at the Hartford Public Library.</w:t>
      </w:r>
      <w:r>
        <w:rPr>
          <w:rFonts w:ascii="Calibri" w:hAnsi="Calibri" w:cs="Calibri"/>
          <w:sz w:val="24"/>
          <w:szCs w:val="24"/>
          <w:lang w:bidi="en-US"/>
        </w:rPr>
        <w:t xml:space="preserve"> </w:t>
      </w:r>
      <w:r w:rsidR="009F1B4A">
        <w:rPr>
          <w:rFonts w:ascii="Calibri" w:hAnsi="Calibri" w:cs="Calibri"/>
          <w:sz w:val="24"/>
          <w:szCs w:val="24"/>
          <w:lang w:bidi="en-US"/>
        </w:rPr>
        <w:t>Responsibilities include:</w:t>
      </w:r>
    </w:p>
    <w:p w:rsidR="009F1B4A" w:rsidRPr="009F1B4A" w:rsidRDefault="009F1B4A" w:rsidP="00DE4165">
      <w:pPr>
        <w:spacing w:after="120"/>
        <w:jc w:val="both"/>
        <w:rPr>
          <w:rFonts w:ascii="Calibri" w:hAnsi="Calibri" w:cs="Calibri"/>
          <w:sz w:val="24"/>
          <w:szCs w:val="24"/>
        </w:rPr>
      </w:pPr>
      <w:r w:rsidRPr="009F1B4A">
        <w:rPr>
          <w:rFonts w:ascii="Calibri" w:hAnsi="Calibri" w:cs="Calibri"/>
          <w:b/>
          <w:bCs/>
          <w:sz w:val="24"/>
          <w:szCs w:val="24"/>
        </w:rPr>
        <w:t xml:space="preserve">Rawson Operational Management and Service Delivery </w:t>
      </w:r>
    </w:p>
    <w:p w:rsidR="00D47CE8" w:rsidRPr="00D47CE8" w:rsidRDefault="00D47CE8" w:rsidP="00D47CE8">
      <w:pPr>
        <w:spacing w:before="160" w:after="0"/>
        <w:jc w:val="both"/>
        <w:rPr>
          <w:rFonts w:ascii="Calibri" w:hAnsi="Calibri" w:cs="Calibri"/>
          <w:sz w:val="24"/>
          <w:szCs w:val="24"/>
        </w:rPr>
      </w:pPr>
      <w:r w:rsidRPr="00D47CE8">
        <w:rPr>
          <w:rFonts w:ascii="Calibri" w:hAnsi="Calibri" w:cs="Calibri"/>
          <w:sz w:val="24"/>
          <w:szCs w:val="24"/>
        </w:rPr>
        <w:t>• Operates and supervises the Boundless Library at Rawson School during designated school and after-school hours, including collaborating with community programs based at the school.</w:t>
      </w:r>
    </w:p>
    <w:p w:rsidR="00D47CE8" w:rsidRPr="00D47CE8" w:rsidRDefault="00D47CE8" w:rsidP="00D47CE8">
      <w:pPr>
        <w:spacing w:before="160" w:after="0"/>
        <w:jc w:val="both"/>
        <w:rPr>
          <w:rFonts w:ascii="Calibri" w:hAnsi="Calibri" w:cs="Calibri"/>
          <w:sz w:val="24"/>
          <w:szCs w:val="24"/>
        </w:rPr>
      </w:pPr>
      <w:r w:rsidRPr="00D47CE8">
        <w:rPr>
          <w:rFonts w:ascii="Calibri" w:hAnsi="Calibri" w:cs="Calibri"/>
          <w:sz w:val="24"/>
          <w:szCs w:val="24"/>
        </w:rPr>
        <w:t xml:space="preserve">• Blends leading-edge library services with innovative, research-based approaches to fostering learning and literacy. </w:t>
      </w:r>
    </w:p>
    <w:p w:rsidR="00D47CE8" w:rsidRPr="00D47CE8" w:rsidRDefault="00D47CE8" w:rsidP="00D47CE8">
      <w:pPr>
        <w:spacing w:before="160" w:after="0"/>
        <w:jc w:val="both"/>
        <w:rPr>
          <w:rFonts w:ascii="Calibri" w:hAnsi="Calibri" w:cs="Calibri"/>
          <w:sz w:val="24"/>
          <w:szCs w:val="24"/>
        </w:rPr>
      </w:pPr>
      <w:r w:rsidRPr="00D47CE8">
        <w:rPr>
          <w:rFonts w:ascii="Calibri" w:hAnsi="Calibri" w:cs="Calibri"/>
          <w:sz w:val="24"/>
          <w:szCs w:val="24"/>
        </w:rPr>
        <w:t>• Create and implement a school-wide digital literacy/digital citizenship initiative.</w:t>
      </w:r>
    </w:p>
    <w:p w:rsidR="00D47CE8" w:rsidRPr="00D47CE8" w:rsidRDefault="00D47CE8" w:rsidP="00D47CE8">
      <w:pPr>
        <w:spacing w:before="160" w:after="0"/>
        <w:jc w:val="both"/>
        <w:rPr>
          <w:rFonts w:ascii="Calibri" w:hAnsi="Calibri" w:cs="Calibri"/>
          <w:sz w:val="24"/>
          <w:szCs w:val="24"/>
        </w:rPr>
      </w:pPr>
      <w:r w:rsidRPr="00D47CE8">
        <w:rPr>
          <w:rFonts w:ascii="Calibri" w:hAnsi="Calibri" w:cs="Calibri"/>
          <w:sz w:val="24"/>
          <w:szCs w:val="24"/>
        </w:rPr>
        <w:t>• Leads programs on 21st century digital skills.</w:t>
      </w:r>
    </w:p>
    <w:p w:rsidR="00D47CE8" w:rsidRPr="00D47CE8" w:rsidRDefault="00D47CE8" w:rsidP="00D47CE8">
      <w:pPr>
        <w:spacing w:before="160" w:after="0"/>
        <w:jc w:val="both"/>
        <w:rPr>
          <w:rFonts w:ascii="Calibri" w:hAnsi="Calibri" w:cs="Calibri"/>
          <w:sz w:val="24"/>
          <w:szCs w:val="24"/>
        </w:rPr>
      </w:pPr>
      <w:r w:rsidRPr="00D47CE8">
        <w:rPr>
          <w:rFonts w:ascii="Calibri" w:hAnsi="Calibri" w:cs="Calibri"/>
          <w:sz w:val="24"/>
          <w:szCs w:val="24"/>
        </w:rPr>
        <w:t>• Leads after school programs for students and their families based on the two-gen approach to learning.</w:t>
      </w:r>
    </w:p>
    <w:p w:rsidR="00D47CE8" w:rsidRPr="00D47CE8" w:rsidRDefault="00D47CE8" w:rsidP="00D47CE8">
      <w:pPr>
        <w:spacing w:before="160" w:after="0"/>
        <w:jc w:val="both"/>
        <w:rPr>
          <w:rFonts w:ascii="Calibri" w:hAnsi="Calibri" w:cs="Calibri"/>
          <w:sz w:val="24"/>
          <w:szCs w:val="24"/>
        </w:rPr>
      </w:pPr>
      <w:r w:rsidRPr="00D47CE8">
        <w:rPr>
          <w:rFonts w:ascii="Calibri" w:hAnsi="Calibri" w:cs="Calibri"/>
          <w:sz w:val="24"/>
          <w:szCs w:val="24"/>
        </w:rPr>
        <w:t>• Develops professional and collaborative relationships with teachers in order to design innovative educational uses for learning commons spaces and resources, may push into classrooms</w:t>
      </w:r>
    </w:p>
    <w:p w:rsidR="00D47CE8" w:rsidRPr="00D47CE8" w:rsidRDefault="00D47CE8" w:rsidP="00D47CE8">
      <w:pPr>
        <w:spacing w:before="160"/>
        <w:jc w:val="both"/>
        <w:rPr>
          <w:rFonts w:ascii="Calibri" w:hAnsi="Calibri" w:cs="Calibri"/>
          <w:sz w:val="24"/>
          <w:szCs w:val="24"/>
        </w:rPr>
      </w:pPr>
      <w:r w:rsidRPr="00D47CE8">
        <w:rPr>
          <w:rFonts w:ascii="Calibri" w:hAnsi="Calibri" w:cs="Calibri"/>
          <w:sz w:val="24"/>
          <w:szCs w:val="24"/>
        </w:rPr>
        <w:t>• Assists students, teachers, and families with the use of HPL systems and materials.</w:t>
      </w:r>
    </w:p>
    <w:p w:rsidR="009F1B4A" w:rsidRPr="009F1B4A" w:rsidRDefault="009F1B4A" w:rsidP="00D47CE8">
      <w:pPr>
        <w:spacing w:before="160" w:after="0"/>
        <w:jc w:val="both"/>
        <w:rPr>
          <w:rFonts w:ascii="Calibri" w:hAnsi="Calibri" w:cs="Calibri"/>
          <w:sz w:val="24"/>
          <w:szCs w:val="24"/>
        </w:rPr>
      </w:pPr>
      <w:r w:rsidRPr="009F1B4A">
        <w:rPr>
          <w:rFonts w:ascii="Calibri" w:hAnsi="Calibri" w:cs="Calibri"/>
          <w:b/>
          <w:bCs/>
          <w:sz w:val="24"/>
          <w:szCs w:val="24"/>
        </w:rPr>
        <w:t xml:space="preserve">Program and Outreach </w:t>
      </w:r>
    </w:p>
    <w:p w:rsidR="00D47CE8" w:rsidRPr="00D47CE8" w:rsidRDefault="00D47CE8" w:rsidP="00D47CE8">
      <w:pPr>
        <w:spacing w:before="160" w:after="120"/>
        <w:jc w:val="both"/>
        <w:rPr>
          <w:rFonts w:ascii="Calibri" w:hAnsi="Calibri" w:cs="Calibri"/>
          <w:sz w:val="24"/>
          <w:szCs w:val="24"/>
        </w:rPr>
      </w:pPr>
      <w:r w:rsidRPr="00D47CE8">
        <w:rPr>
          <w:rFonts w:ascii="Calibri" w:hAnsi="Calibri" w:cs="Calibri"/>
          <w:sz w:val="24"/>
          <w:szCs w:val="24"/>
        </w:rPr>
        <w:t>• Encourages parental involvement in students' education and HPL programming.</w:t>
      </w:r>
    </w:p>
    <w:p w:rsidR="00D47CE8" w:rsidRPr="00D47CE8" w:rsidRDefault="00D47CE8" w:rsidP="00D47CE8">
      <w:pPr>
        <w:spacing w:before="160" w:after="120"/>
        <w:jc w:val="both"/>
        <w:rPr>
          <w:rFonts w:ascii="Calibri" w:hAnsi="Calibri" w:cs="Calibri"/>
          <w:sz w:val="24"/>
          <w:szCs w:val="24"/>
        </w:rPr>
      </w:pPr>
      <w:r w:rsidRPr="00D47CE8">
        <w:rPr>
          <w:rFonts w:ascii="Calibri" w:hAnsi="Calibri" w:cs="Calibri"/>
          <w:sz w:val="24"/>
          <w:szCs w:val="24"/>
        </w:rPr>
        <w:t>• Coordinates with youth and family services staff at the Hartford Public Library to create consistent programming and messaging across the whole system.</w:t>
      </w:r>
    </w:p>
    <w:p w:rsidR="00D47CE8" w:rsidRPr="00D47CE8" w:rsidRDefault="00D47CE8" w:rsidP="00D47CE8">
      <w:pPr>
        <w:spacing w:before="160" w:after="120"/>
        <w:jc w:val="both"/>
        <w:rPr>
          <w:rFonts w:ascii="Calibri" w:hAnsi="Calibri" w:cs="Calibri"/>
          <w:sz w:val="24"/>
          <w:szCs w:val="24"/>
        </w:rPr>
      </w:pPr>
      <w:r w:rsidRPr="00D47CE8">
        <w:rPr>
          <w:rFonts w:ascii="Calibri" w:hAnsi="Calibri" w:cs="Calibri"/>
          <w:sz w:val="24"/>
          <w:szCs w:val="24"/>
        </w:rPr>
        <w:t>• Coordinates with other HPL departments and community organizations to offer programming of interest at the Boundless Library for all ages</w:t>
      </w:r>
    </w:p>
    <w:p w:rsidR="00D47CE8" w:rsidRPr="00D47CE8" w:rsidRDefault="00D47CE8" w:rsidP="00D47CE8">
      <w:pPr>
        <w:spacing w:before="160"/>
        <w:jc w:val="both"/>
        <w:rPr>
          <w:rFonts w:ascii="Calibri" w:hAnsi="Calibri" w:cs="Calibri"/>
          <w:sz w:val="24"/>
          <w:szCs w:val="24"/>
        </w:rPr>
      </w:pPr>
      <w:r w:rsidRPr="00D47CE8">
        <w:rPr>
          <w:rFonts w:ascii="Calibri" w:hAnsi="Calibri" w:cs="Calibri"/>
          <w:sz w:val="24"/>
          <w:szCs w:val="24"/>
        </w:rPr>
        <w:t xml:space="preserve">• Leads professional development and opportunities to learn about HPL resources for HPS teachers across the system. </w:t>
      </w:r>
    </w:p>
    <w:p w:rsidR="00D47CE8" w:rsidRDefault="00D47CE8" w:rsidP="00D47CE8">
      <w:pPr>
        <w:spacing w:before="160"/>
        <w:jc w:val="both"/>
        <w:rPr>
          <w:rFonts w:ascii="Calibri" w:hAnsi="Calibri" w:cs="Calibri"/>
          <w:sz w:val="24"/>
          <w:szCs w:val="24"/>
        </w:rPr>
      </w:pPr>
      <w:r w:rsidRPr="00D47CE8">
        <w:rPr>
          <w:rFonts w:ascii="Calibri" w:hAnsi="Calibri" w:cs="Calibri"/>
          <w:sz w:val="24"/>
          <w:szCs w:val="24"/>
        </w:rPr>
        <w:t>• Oversees outreach to summer school programs and camps during the summer months</w:t>
      </w:r>
    </w:p>
    <w:p w:rsidR="009F1B4A" w:rsidRPr="009F1B4A" w:rsidRDefault="009F1B4A" w:rsidP="00923A4C">
      <w:pPr>
        <w:spacing w:before="120" w:after="120"/>
        <w:jc w:val="both"/>
        <w:rPr>
          <w:rFonts w:ascii="Calibri" w:hAnsi="Calibri" w:cs="Calibri"/>
          <w:sz w:val="24"/>
          <w:szCs w:val="24"/>
        </w:rPr>
      </w:pPr>
      <w:r w:rsidRPr="009F1B4A">
        <w:rPr>
          <w:rFonts w:ascii="Calibri" w:hAnsi="Calibri" w:cs="Calibri"/>
          <w:b/>
          <w:bCs/>
          <w:sz w:val="24"/>
          <w:szCs w:val="24"/>
          <w:lang w:bidi="en-US"/>
        </w:rPr>
        <w:t xml:space="preserve">Collection and Curriculum Development </w:t>
      </w:r>
    </w:p>
    <w:p w:rsidR="00923A4C" w:rsidRDefault="00923A4C" w:rsidP="00923A4C">
      <w:pPr>
        <w:autoSpaceDE w:val="0"/>
        <w:autoSpaceDN w:val="0"/>
        <w:adjustRightInd w:val="0"/>
        <w:spacing w:before="120" w:line="240" w:lineRule="auto"/>
        <w:rPr>
          <w:rFonts w:ascii="Calibri" w:hAnsi="Calibri" w:cs="Calibri"/>
          <w:sz w:val="24"/>
          <w:szCs w:val="24"/>
        </w:rPr>
      </w:pPr>
      <w:r w:rsidRPr="001F6BFF">
        <w:rPr>
          <w:rFonts w:ascii="Calibri" w:hAnsi="Calibri" w:cs="Calibri"/>
          <w:sz w:val="24"/>
          <w:szCs w:val="24"/>
        </w:rPr>
        <w:t xml:space="preserve">• </w:t>
      </w:r>
      <w:r w:rsidRPr="00923A4C">
        <w:rPr>
          <w:rFonts w:ascii="Calibri" w:hAnsi="Calibri" w:cs="Calibri"/>
          <w:sz w:val="24"/>
          <w:szCs w:val="24"/>
        </w:rPr>
        <w:t xml:space="preserve">Coordinates with HPL staff and school staff members to assist in the selection of books and other instructional materials in line with the curriculum, the learners, and the teaching styles and instructional strategies used within the school community; keeps students, families, and teaching staff informed regarding new acquisitions for use in the school and Hartford Public Library programs. </w:t>
      </w:r>
    </w:p>
    <w:p w:rsidR="001F6BFF" w:rsidRPr="001F6BFF" w:rsidRDefault="001F6BFF" w:rsidP="00923A4C">
      <w:pPr>
        <w:autoSpaceDE w:val="0"/>
        <w:autoSpaceDN w:val="0"/>
        <w:adjustRightInd w:val="0"/>
        <w:spacing w:before="120" w:line="240" w:lineRule="auto"/>
        <w:rPr>
          <w:rFonts w:ascii="Calibri" w:hAnsi="Calibri" w:cs="Calibri"/>
          <w:sz w:val="24"/>
          <w:szCs w:val="24"/>
        </w:rPr>
      </w:pPr>
      <w:r w:rsidRPr="001F6BFF">
        <w:rPr>
          <w:rFonts w:ascii="Calibri" w:hAnsi="Calibri" w:cs="Calibri"/>
          <w:b/>
          <w:bCs/>
          <w:sz w:val="24"/>
          <w:szCs w:val="24"/>
          <w:lang w:bidi="en-US"/>
        </w:rPr>
        <w:t xml:space="preserve">Other </w:t>
      </w:r>
    </w:p>
    <w:p w:rsidR="00923A4C" w:rsidRPr="00923A4C" w:rsidRDefault="00923A4C" w:rsidP="00923A4C">
      <w:pPr>
        <w:autoSpaceDE w:val="0"/>
        <w:autoSpaceDN w:val="0"/>
        <w:adjustRightInd w:val="0"/>
        <w:spacing w:before="120" w:after="120" w:line="240" w:lineRule="auto"/>
        <w:rPr>
          <w:rFonts w:ascii="Calibri" w:hAnsi="Calibri" w:cs="Calibri"/>
          <w:sz w:val="24"/>
          <w:szCs w:val="24"/>
        </w:rPr>
      </w:pPr>
      <w:r w:rsidRPr="00923A4C">
        <w:rPr>
          <w:rFonts w:ascii="Calibri" w:hAnsi="Calibri" w:cs="Calibri"/>
          <w:sz w:val="24"/>
          <w:szCs w:val="24"/>
        </w:rPr>
        <w:t>• Continues to acquire professional knowledge and learn of current developments in the educational and library field by attending seminars, workshops or professional meetings, or by conducting research.</w:t>
      </w:r>
    </w:p>
    <w:p w:rsidR="00600DDB" w:rsidRDefault="00923A4C" w:rsidP="00923A4C">
      <w:pPr>
        <w:autoSpaceDE w:val="0"/>
        <w:autoSpaceDN w:val="0"/>
        <w:adjustRightInd w:val="0"/>
        <w:spacing w:before="120" w:line="240" w:lineRule="auto"/>
        <w:rPr>
          <w:rFonts w:ascii="Calibri" w:hAnsi="Calibri" w:cs="Calibri"/>
          <w:sz w:val="24"/>
          <w:szCs w:val="24"/>
        </w:rPr>
      </w:pPr>
      <w:r w:rsidRPr="00923A4C">
        <w:rPr>
          <w:rFonts w:ascii="Calibri" w:hAnsi="Calibri" w:cs="Calibri"/>
          <w:sz w:val="24"/>
          <w:szCs w:val="24"/>
        </w:rPr>
        <w:t>• Performs other related tasks as assigned by the Principal and Youth and Family Services System-Wide Manager and other central office administrators as designated by the Superintendent and Chief Executive Officer of the Library.</w:t>
      </w:r>
    </w:p>
    <w:p w:rsidR="00923A4C" w:rsidRPr="00923A4C" w:rsidRDefault="00923A4C" w:rsidP="00923A4C">
      <w:pPr>
        <w:autoSpaceDE w:val="0"/>
        <w:autoSpaceDN w:val="0"/>
        <w:adjustRightInd w:val="0"/>
        <w:spacing w:before="120" w:line="240" w:lineRule="auto"/>
        <w:rPr>
          <w:b/>
          <w:sz w:val="24"/>
        </w:rPr>
      </w:pPr>
      <w:r w:rsidRPr="00923A4C">
        <w:rPr>
          <w:b/>
          <w:sz w:val="24"/>
        </w:rPr>
        <w:t>Secondary Functions</w:t>
      </w:r>
    </w:p>
    <w:p w:rsidR="00923A4C" w:rsidRPr="00923A4C" w:rsidRDefault="00923A4C" w:rsidP="00923A4C">
      <w:pPr>
        <w:tabs>
          <w:tab w:val="left" w:pos="1080"/>
        </w:tabs>
        <w:spacing w:after="0" w:line="240" w:lineRule="auto"/>
        <w:rPr>
          <w:rFonts w:cstheme="minorHAnsi"/>
          <w:sz w:val="24"/>
          <w:szCs w:val="24"/>
          <w:u w:val="single"/>
        </w:rPr>
      </w:pPr>
      <w:r w:rsidRPr="00923A4C">
        <w:rPr>
          <w:rFonts w:cstheme="minorHAnsi"/>
          <w:sz w:val="24"/>
          <w:szCs w:val="24"/>
        </w:rPr>
        <w:t>• Work at HPL locations as needed</w:t>
      </w:r>
    </w:p>
    <w:p w:rsidR="00923A4C" w:rsidRPr="00600DDB" w:rsidRDefault="00923A4C" w:rsidP="00923A4C">
      <w:pPr>
        <w:autoSpaceDE w:val="0"/>
        <w:autoSpaceDN w:val="0"/>
        <w:adjustRightInd w:val="0"/>
        <w:spacing w:before="120" w:after="0" w:line="240" w:lineRule="auto"/>
        <w:rPr>
          <w:sz w:val="24"/>
        </w:rPr>
      </w:pPr>
    </w:p>
    <w:p w:rsidR="00600DDB" w:rsidRPr="00600DDB" w:rsidRDefault="00600DDB" w:rsidP="002604D3">
      <w:pPr>
        <w:autoSpaceDE w:val="0"/>
        <w:autoSpaceDN w:val="0"/>
        <w:adjustRightInd w:val="0"/>
        <w:spacing w:after="0" w:line="240" w:lineRule="auto"/>
        <w:rPr>
          <w:rFonts w:ascii="Calibri" w:hAnsi="Calibri" w:cs="Calibri"/>
          <w:i/>
          <w:sz w:val="28"/>
          <w:szCs w:val="24"/>
        </w:rPr>
      </w:pPr>
      <w:r w:rsidRPr="00600DDB">
        <w:rPr>
          <w:i/>
          <w:sz w:val="24"/>
        </w:rPr>
        <w:t>Note: This is a temporary, grant-funded position ending on or before 10/31/2022 with the possibility of renewal.</w:t>
      </w:r>
    </w:p>
    <w:p w:rsidR="00600DDB" w:rsidRPr="00600DDB" w:rsidRDefault="00600DDB" w:rsidP="002604D3">
      <w:pPr>
        <w:autoSpaceDE w:val="0"/>
        <w:autoSpaceDN w:val="0"/>
        <w:adjustRightInd w:val="0"/>
        <w:spacing w:after="0" w:line="240" w:lineRule="auto"/>
        <w:rPr>
          <w:rFonts w:ascii="Calibri" w:hAnsi="Calibri" w:cs="Calibri"/>
          <w:bCs/>
          <w:sz w:val="24"/>
          <w:szCs w:val="24"/>
          <w:lang w:bidi="en-US"/>
        </w:rPr>
      </w:pPr>
    </w:p>
    <w:p w:rsidR="00D413C2" w:rsidRPr="007A1110" w:rsidRDefault="007A1110" w:rsidP="001F6BFF">
      <w:pPr>
        <w:autoSpaceDE w:val="0"/>
        <w:autoSpaceDN w:val="0"/>
        <w:adjustRightInd w:val="0"/>
        <w:spacing w:after="120" w:line="240" w:lineRule="auto"/>
        <w:rPr>
          <w:rFonts w:ascii="Calibri" w:hAnsi="Calibri" w:cs="Calibri"/>
          <w:b/>
          <w:bCs/>
          <w:sz w:val="24"/>
          <w:szCs w:val="24"/>
          <w:lang w:bidi="en-US"/>
        </w:rPr>
      </w:pPr>
      <w:r w:rsidRPr="007A1110">
        <w:rPr>
          <w:rFonts w:ascii="Calibri" w:hAnsi="Calibri" w:cs="Calibri"/>
          <w:b/>
          <w:bCs/>
          <w:sz w:val="24"/>
          <w:szCs w:val="24"/>
          <w:lang w:bidi="en-US"/>
        </w:rPr>
        <w:t>Requirements</w:t>
      </w:r>
      <w:r>
        <w:rPr>
          <w:rFonts w:ascii="Calibri" w:hAnsi="Calibri" w:cs="Calibri"/>
          <w:b/>
          <w:bCs/>
          <w:sz w:val="24"/>
          <w:szCs w:val="24"/>
          <w:lang w:bidi="en-US"/>
        </w:rPr>
        <w:t>:</w:t>
      </w:r>
    </w:p>
    <w:p w:rsidR="00923A4C" w:rsidRPr="00923A4C" w:rsidRDefault="00923A4C" w:rsidP="00923A4C">
      <w:pPr>
        <w:spacing w:after="120"/>
        <w:ind w:left="450"/>
        <w:jc w:val="both"/>
        <w:rPr>
          <w:rFonts w:ascii="Calibri" w:eastAsia="Calibri" w:hAnsi="Calibri" w:cs="Calibri"/>
          <w:sz w:val="24"/>
          <w:szCs w:val="24"/>
          <w:lang w:bidi="en-US"/>
        </w:rPr>
      </w:pPr>
      <w:r w:rsidRPr="00923A4C">
        <w:rPr>
          <w:rFonts w:ascii="Calibri" w:eastAsia="Calibri" w:hAnsi="Calibri" w:cs="Calibri"/>
          <w:sz w:val="24"/>
          <w:szCs w:val="24"/>
          <w:lang w:bidi="en-US"/>
        </w:rPr>
        <w:t>• Master’s Degree in Library and Information Science from and ALA accredited school</w:t>
      </w:r>
    </w:p>
    <w:p w:rsidR="00923A4C" w:rsidRPr="00923A4C" w:rsidRDefault="00923A4C" w:rsidP="00923A4C">
      <w:pPr>
        <w:spacing w:after="120"/>
        <w:ind w:left="450"/>
        <w:jc w:val="both"/>
        <w:rPr>
          <w:rFonts w:ascii="Calibri" w:eastAsia="Calibri" w:hAnsi="Calibri" w:cs="Calibri"/>
          <w:sz w:val="24"/>
          <w:szCs w:val="24"/>
          <w:lang w:bidi="en-US"/>
        </w:rPr>
      </w:pPr>
      <w:r w:rsidRPr="00923A4C">
        <w:rPr>
          <w:rFonts w:ascii="Calibri" w:eastAsia="Calibri" w:hAnsi="Calibri" w:cs="Calibri"/>
          <w:sz w:val="24"/>
          <w:szCs w:val="24"/>
          <w:lang w:bidi="en-US"/>
        </w:rPr>
        <w:t>• Knowledge of applicable federal and state laws regarding education and students.</w:t>
      </w:r>
    </w:p>
    <w:p w:rsidR="00923A4C" w:rsidRPr="00923A4C" w:rsidRDefault="00923A4C" w:rsidP="00923A4C">
      <w:pPr>
        <w:spacing w:after="120"/>
        <w:ind w:left="450"/>
        <w:jc w:val="both"/>
        <w:rPr>
          <w:rFonts w:ascii="Calibri" w:eastAsia="Calibri" w:hAnsi="Calibri" w:cs="Calibri"/>
          <w:sz w:val="24"/>
          <w:szCs w:val="24"/>
          <w:lang w:bidi="en-US"/>
        </w:rPr>
      </w:pPr>
      <w:r w:rsidRPr="00923A4C">
        <w:rPr>
          <w:rFonts w:ascii="Calibri" w:eastAsia="Calibri" w:hAnsi="Calibri" w:cs="Calibri"/>
          <w:sz w:val="24"/>
          <w:szCs w:val="24"/>
          <w:lang w:bidi="en-US"/>
        </w:rPr>
        <w:t>• Ability to use computer network system and software applications as needed.</w:t>
      </w:r>
    </w:p>
    <w:p w:rsidR="00923A4C" w:rsidRPr="00923A4C" w:rsidRDefault="00923A4C" w:rsidP="00923A4C">
      <w:pPr>
        <w:spacing w:after="120"/>
        <w:ind w:left="450"/>
        <w:jc w:val="both"/>
        <w:rPr>
          <w:rFonts w:ascii="Calibri" w:eastAsia="Calibri" w:hAnsi="Calibri" w:cs="Calibri"/>
          <w:sz w:val="24"/>
          <w:szCs w:val="24"/>
          <w:lang w:bidi="en-US"/>
        </w:rPr>
      </w:pPr>
      <w:r w:rsidRPr="00923A4C">
        <w:rPr>
          <w:rFonts w:ascii="Calibri" w:eastAsia="Calibri" w:hAnsi="Calibri" w:cs="Calibri"/>
          <w:sz w:val="24"/>
          <w:szCs w:val="24"/>
          <w:lang w:bidi="en-US"/>
        </w:rPr>
        <w:t>• Ability to organize and coordinate work.</w:t>
      </w:r>
    </w:p>
    <w:p w:rsidR="00923A4C" w:rsidRPr="00923A4C" w:rsidRDefault="00923A4C" w:rsidP="00923A4C">
      <w:pPr>
        <w:spacing w:after="120"/>
        <w:ind w:left="450"/>
        <w:jc w:val="both"/>
        <w:rPr>
          <w:rFonts w:ascii="Calibri" w:eastAsia="Calibri" w:hAnsi="Calibri" w:cs="Calibri"/>
          <w:sz w:val="24"/>
          <w:szCs w:val="24"/>
          <w:lang w:bidi="en-US"/>
        </w:rPr>
      </w:pPr>
      <w:r w:rsidRPr="00923A4C">
        <w:rPr>
          <w:rFonts w:ascii="Calibri" w:eastAsia="Calibri" w:hAnsi="Calibri" w:cs="Calibri"/>
          <w:sz w:val="24"/>
          <w:szCs w:val="24"/>
          <w:lang w:bidi="en-US"/>
        </w:rPr>
        <w:t>• Ability to communicate effectively with students and parents.</w:t>
      </w:r>
    </w:p>
    <w:p w:rsidR="00923A4C" w:rsidRPr="00923A4C" w:rsidRDefault="00923A4C" w:rsidP="00923A4C">
      <w:pPr>
        <w:spacing w:after="120"/>
        <w:ind w:left="450"/>
        <w:jc w:val="both"/>
        <w:rPr>
          <w:rFonts w:ascii="Calibri" w:eastAsia="Calibri" w:hAnsi="Calibri" w:cs="Calibri"/>
          <w:sz w:val="24"/>
          <w:szCs w:val="24"/>
          <w:lang w:bidi="en-US"/>
        </w:rPr>
      </w:pPr>
      <w:r w:rsidRPr="00923A4C">
        <w:rPr>
          <w:rFonts w:ascii="Calibri" w:eastAsia="Calibri" w:hAnsi="Calibri" w:cs="Calibri"/>
          <w:sz w:val="24"/>
          <w:szCs w:val="24"/>
          <w:lang w:bidi="en-US"/>
        </w:rPr>
        <w:t>• Ability to engage in self-evaluation with regard to performance and professional growth.</w:t>
      </w:r>
    </w:p>
    <w:p w:rsidR="00923A4C" w:rsidRPr="00923A4C" w:rsidRDefault="00923A4C" w:rsidP="00923A4C">
      <w:pPr>
        <w:spacing w:after="120"/>
        <w:ind w:left="450"/>
        <w:jc w:val="both"/>
        <w:rPr>
          <w:rFonts w:ascii="Calibri" w:eastAsia="Calibri" w:hAnsi="Calibri" w:cs="Calibri"/>
          <w:sz w:val="24"/>
          <w:szCs w:val="24"/>
          <w:lang w:bidi="en-US"/>
        </w:rPr>
      </w:pPr>
      <w:r w:rsidRPr="00923A4C">
        <w:rPr>
          <w:rFonts w:ascii="Calibri" w:eastAsia="Calibri" w:hAnsi="Calibri" w:cs="Calibri"/>
          <w:sz w:val="24"/>
          <w:szCs w:val="24"/>
          <w:lang w:bidi="en-US"/>
        </w:rPr>
        <w:t>• Ability to establish and maintain cooperative working relationships with others contacted in the course of work.</w:t>
      </w:r>
    </w:p>
    <w:p w:rsidR="00923A4C" w:rsidRDefault="00923A4C" w:rsidP="00923A4C">
      <w:pPr>
        <w:ind w:left="450"/>
        <w:jc w:val="both"/>
        <w:rPr>
          <w:rFonts w:ascii="Calibri" w:eastAsia="Calibri" w:hAnsi="Calibri" w:cs="Calibri"/>
          <w:sz w:val="24"/>
          <w:szCs w:val="24"/>
          <w:lang w:bidi="en-US"/>
        </w:rPr>
      </w:pPr>
      <w:r w:rsidRPr="00923A4C">
        <w:rPr>
          <w:rFonts w:ascii="Calibri" w:eastAsia="Calibri" w:hAnsi="Calibri" w:cs="Calibri"/>
          <w:sz w:val="24"/>
          <w:szCs w:val="24"/>
          <w:lang w:bidi="en-US"/>
        </w:rPr>
        <w:t>• Use of library-issued digital tools and technology</w:t>
      </w:r>
    </w:p>
    <w:p w:rsidR="00923A4C" w:rsidRPr="00923A4C" w:rsidRDefault="00923A4C" w:rsidP="00923A4C">
      <w:pPr>
        <w:spacing w:after="0"/>
        <w:ind w:left="450"/>
        <w:jc w:val="both"/>
        <w:rPr>
          <w:rFonts w:ascii="Calibri" w:eastAsia="Calibri" w:hAnsi="Calibri" w:cs="Calibri"/>
          <w:b/>
          <w:sz w:val="24"/>
          <w:szCs w:val="24"/>
          <w:lang w:bidi="en-US"/>
        </w:rPr>
      </w:pPr>
      <w:r w:rsidRPr="00923A4C">
        <w:rPr>
          <w:rFonts w:ascii="Calibri" w:eastAsia="Calibri" w:hAnsi="Calibri" w:cs="Calibri"/>
          <w:b/>
          <w:sz w:val="24"/>
          <w:szCs w:val="24"/>
          <w:lang w:bidi="en-US"/>
        </w:rPr>
        <w:t>Preferred:</w:t>
      </w:r>
    </w:p>
    <w:p w:rsidR="00923A4C" w:rsidRPr="00923A4C" w:rsidRDefault="00923A4C" w:rsidP="00923A4C">
      <w:pPr>
        <w:spacing w:before="120" w:after="0"/>
        <w:ind w:left="450"/>
        <w:jc w:val="both"/>
        <w:rPr>
          <w:rFonts w:ascii="Calibri" w:eastAsia="Calibri" w:hAnsi="Calibri" w:cs="Calibri"/>
          <w:sz w:val="24"/>
          <w:szCs w:val="24"/>
          <w:lang w:bidi="en-US"/>
        </w:rPr>
      </w:pPr>
      <w:r w:rsidRPr="00923A4C">
        <w:rPr>
          <w:rFonts w:ascii="Calibri" w:eastAsia="Calibri" w:hAnsi="Calibri" w:cs="Calibri"/>
          <w:sz w:val="24"/>
          <w:szCs w:val="24"/>
          <w:lang w:bidi="en-US"/>
        </w:rPr>
        <w:t>• CT State Certification School Library Media Specialist (062)</w:t>
      </w:r>
    </w:p>
    <w:p w:rsidR="00923A4C" w:rsidRDefault="00923A4C" w:rsidP="00923A4C">
      <w:pPr>
        <w:spacing w:before="120" w:after="0"/>
        <w:ind w:left="450"/>
        <w:jc w:val="both"/>
        <w:rPr>
          <w:rFonts w:ascii="Calibri" w:eastAsia="Calibri" w:hAnsi="Calibri" w:cs="Calibri"/>
          <w:sz w:val="24"/>
          <w:szCs w:val="24"/>
          <w:lang w:bidi="en-US"/>
        </w:rPr>
      </w:pPr>
      <w:r w:rsidRPr="00923A4C">
        <w:rPr>
          <w:rFonts w:ascii="Calibri" w:eastAsia="Calibri" w:hAnsi="Calibri" w:cs="Calibri"/>
          <w:sz w:val="24"/>
          <w:szCs w:val="24"/>
          <w:lang w:bidi="en-US"/>
        </w:rPr>
        <w:t>• Teaching experience at the elementary level</w:t>
      </w:r>
    </w:p>
    <w:p w:rsidR="00923A4C" w:rsidRPr="00923A4C" w:rsidRDefault="00923A4C" w:rsidP="00923A4C">
      <w:pPr>
        <w:spacing w:after="0"/>
        <w:ind w:left="450"/>
        <w:jc w:val="both"/>
        <w:rPr>
          <w:rFonts w:ascii="Calibri" w:eastAsia="Calibri" w:hAnsi="Calibri" w:cs="Calibri"/>
          <w:sz w:val="24"/>
          <w:szCs w:val="24"/>
          <w:lang w:bidi="en-US"/>
        </w:rPr>
      </w:pPr>
    </w:p>
    <w:p w:rsidR="00C328A5" w:rsidRPr="007A1110" w:rsidRDefault="007A1110" w:rsidP="008E2230">
      <w:pPr>
        <w:jc w:val="both"/>
        <w:rPr>
          <w:rFonts w:ascii="Calibri" w:hAnsi="Calibri" w:cs="Calibri"/>
          <w:b/>
          <w:sz w:val="24"/>
          <w:szCs w:val="24"/>
        </w:rPr>
      </w:pPr>
      <w:r>
        <w:rPr>
          <w:rFonts w:ascii="Calibri" w:hAnsi="Calibri" w:cs="Calibri"/>
          <w:b/>
          <w:sz w:val="24"/>
          <w:szCs w:val="24"/>
        </w:rPr>
        <w:t xml:space="preserve">To </w:t>
      </w:r>
      <w:r w:rsidR="00FD5CDA" w:rsidRPr="007A1110">
        <w:rPr>
          <w:rFonts w:ascii="Calibri" w:hAnsi="Calibri" w:cs="Calibri"/>
          <w:b/>
          <w:sz w:val="24"/>
          <w:szCs w:val="24"/>
        </w:rPr>
        <w:t>Apply:</w:t>
      </w:r>
      <w:r>
        <w:rPr>
          <w:rFonts w:ascii="Calibri" w:hAnsi="Calibri" w:cs="Calibri"/>
          <w:b/>
          <w:sz w:val="24"/>
          <w:szCs w:val="24"/>
        </w:rPr>
        <w:t xml:space="preserve"> </w:t>
      </w:r>
      <w:r w:rsidRPr="007A1110">
        <w:rPr>
          <w:rFonts w:ascii="Calibri" w:hAnsi="Calibri" w:cs="Calibri"/>
          <w:sz w:val="24"/>
          <w:szCs w:val="24"/>
        </w:rPr>
        <w:t xml:space="preserve">Please email resume and cover letter to </w:t>
      </w:r>
      <w:hyperlink r:id="rId8" w:history="1">
        <w:r w:rsidRPr="007A1110">
          <w:rPr>
            <w:rStyle w:val="Hyperlink"/>
            <w:rFonts w:ascii="Calibri" w:hAnsi="Calibri" w:cs="Calibri"/>
            <w:sz w:val="24"/>
            <w:szCs w:val="24"/>
          </w:rPr>
          <w:t>hpljobs@hplct.org</w:t>
        </w:r>
      </w:hyperlink>
      <w:r w:rsidRPr="007A1110">
        <w:rPr>
          <w:rFonts w:ascii="Calibri" w:hAnsi="Calibri" w:cs="Calibri"/>
          <w:sz w:val="24"/>
          <w:szCs w:val="24"/>
        </w:rPr>
        <w:t xml:space="preserve"> and reference </w:t>
      </w:r>
      <w:r w:rsidR="001F6BFF">
        <w:rPr>
          <w:rFonts w:ascii="Calibri" w:hAnsi="Calibri" w:cs="Calibri"/>
          <w:b/>
          <w:sz w:val="24"/>
          <w:szCs w:val="24"/>
        </w:rPr>
        <w:t>Boundless Librarian</w:t>
      </w:r>
      <w:r w:rsidR="001F6BFF" w:rsidRPr="00EB4046">
        <w:rPr>
          <w:rFonts w:ascii="Calibri" w:hAnsi="Calibri" w:cs="Calibri"/>
          <w:sz w:val="24"/>
          <w:szCs w:val="24"/>
        </w:rPr>
        <w:t xml:space="preserve"> </w:t>
      </w:r>
      <w:r w:rsidRPr="00EB4046">
        <w:rPr>
          <w:rFonts w:ascii="Calibri" w:hAnsi="Calibri" w:cs="Calibri"/>
          <w:sz w:val="24"/>
          <w:szCs w:val="24"/>
        </w:rPr>
        <w:t xml:space="preserve">in the subject line </w:t>
      </w:r>
      <w:r w:rsidRPr="007A1110">
        <w:rPr>
          <w:rFonts w:ascii="Calibri" w:hAnsi="Calibri" w:cs="Calibri"/>
          <w:sz w:val="24"/>
          <w:szCs w:val="24"/>
        </w:rPr>
        <w:t xml:space="preserve">of your email. </w:t>
      </w:r>
    </w:p>
    <w:sectPr w:rsidR="00C328A5" w:rsidRPr="007A1110" w:rsidSect="009E0D86">
      <w:pgSz w:w="12240" w:h="15840"/>
      <w:pgMar w:top="720"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157E" w:rsidRDefault="00D3157E" w:rsidP="00E70178">
      <w:pPr>
        <w:spacing w:after="0" w:line="240" w:lineRule="auto"/>
      </w:pPr>
      <w:r>
        <w:separator/>
      </w:r>
    </w:p>
  </w:endnote>
  <w:endnote w:type="continuationSeparator" w:id="0">
    <w:p w:rsidR="00D3157E" w:rsidRDefault="00D3157E" w:rsidP="00E70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157E" w:rsidRDefault="00D3157E" w:rsidP="00E70178">
      <w:pPr>
        <w:spacing w:after="0" w:line="240" w:lineRule="auto"/>
      </w:pPr>
      <w:r>
        <w:separator/>
      </w:r>
    </w:p>
  </w:footnote>
  <w:footnote w:type="continuationSeparator" w:id="0">
    <w:p w:rsidR="00D3157E" w:rsidRDefault="00D3157E" w:rsidP="00E701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1354"/>
    <w:multiLevelType w:val="hybridMultilevel"/>
    <w:tmpl w:val="57BC23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B5F30"/>
    <w:multiLevelType w:val="hybridMultilevel"/>
    <w:tmpl w:val="0630A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23DFA"/>
    <w:multiLevelType w:val="hybridMultilevel"/>
    <w:tmpl w:val="4AE0F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14194"/>
    <w:multiLevelType w:val="multilevel"/>
    <w:tmpl w:val="2E9677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060027"/>
    <w:multiLevelType w:val="multilevel"/>
    <w:tmpl w:val="247AB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174812"/>
    <w:multiLevelType w:val="hybridMultilevel"/>
    <w:tmpl w:val="604A5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9744E9"/>
    <w:multiLevelType w:val="hybridMultilevel"/>
    <w:tmpl w:val="D11CD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DAF34A3"/>
    <w:multiLevelType w:val="hybridMultilevel"/>
    <w:tmpl w:val="13F054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2324608"/>
    <w:multiLevelType w:val="multilevel"/>
    <w:tmpl w:val="D00AC4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77C3677"/>
    <w:multiLevelType w:val="multilevel"/>
    <w:tmpl w:val="841817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096EE1"/>
    <w:multiLevelType w:val="hybridMultilevel"/>
    <w:tmpl w:val="0D56E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F175E48"/>
    <w:multiLevelType w:val="hybridMultilevel"/>
    <w:tmpl w:val="919C94A6"/>
    <w:lvl w:ilvl="0" w:tplc="04090001">
      <w:start w:val="1"/>
      <w:numFmt w:val="bullet"/>
      <w:lvlText w:val=""/>
      <w:lvlJc w:val="left"/>
      <w:pPr>
        <w:ind w:left="1029" w:hanging="360"/>
      </w:pPr>
      <w:rPr>
        <w:rFonts w:ascii="Symbol" w:hAnsi="Symbol" w:hint="default"/>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12" w15:restartNumberingAfterBreak="0">
    <w:nsid w:val="58E91F39"/>
    <w:multiLevelType w:val="hybridMultilevel"/>
    <w:tmpl w:val="2C7CD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7B40BA"/>
    <w:multiLevelType w:val="hybridMultilevel"/>
    <w:tmpl w:val="6472E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D24DF2"/>
    <w:multiLevelType w:val="hybridMultilevel"/>
    <w:tmpl w:val="0F64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F10138"/>
    <w:multiLevelType w:val="hybridMultilevel"/>
    <w:tmpl w:val="D87A4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16540F"/>
    <w:multiLevelType w:val="hybridMultilevel"/>
    <w:tmpl w:val="3A0EA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3"/>
  </w:num>
  <w:num w:numId="4">
    <w:abstractNumId w:val="11"/>
  </w:num>
  <w:num w:numId="5">
    <w:abstractNumId w:val="14"/>
  </w:num>
  <w:num w:numId="6">
    <w:abstractNumId w:val="8"/>
  </w:num>
  <w:num w:numId="7">
    <w:abstractNumId w:val="3"/>
  </w:num>
  <w:num w:numId="8">
    <w:abstractNumId w:val="9"/>
  </w:num>
  <w:num w:numId="9">
    <w:abstractNumId w:val="4"/>
  </w:num>
  <w:num w:numId="10">
    <w:abstractNumId w:val="6"/>
  </w:num>
  <w:num w:numId="11">
    <w:abstractNumId w:val="10"/>
  </w:num>
  <w:num w:numId="12">
    <w:abstractNumId w:val="0"/>
  </w:num>
  <w:num w:numId="13">
    <w:abstractNumId w:val="7"/>
  </w:num>
  <w:num w:numId="14">
    <w:abstractNumId w:val="15"/>
  </w:num>
  <w:num w:numId="15">
    <w:abstractNumId w:val="5"/>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196"/>
    <w:rsid w:val="00091D23"/>
    <w:rsid w:val="000A459D"/>
    <w:rsid w:val="000A636F"/>
    <w:rsid w:val="000C73DC"/>
    <w:rsid w:val="001020B4"/>
    <w:rsid w:val="00111B06"/>
    <w:rsid w:val="00117652"/>
    <w:rsid w:val="001D2231"/>
    <w:rsid w:val="001D7520"/>
    <w:rsid w:val="001E64FF"/>
    <w:rsid w:val="001F6BFF"/>
    <w:rsid w:val="00230581"/>
    <w:rsid w:val="002604D3"/>
    <w:rsid w:val="00287776"/>
    <w:rsid w:val="0030018A"/>
    <w:rsid w:val="00331CEF"/>
    <w:rsid w:val="00345531"/>
    <w:rsid w:val="00367592"/>
    <w:rsid w:val="003933E3"/>
    <w:rsid w:val="00395190"/>
    <w:rsid w:val="004166A2"/>
    <w:rsid w:val="004B4D75"/>
    <w:rsid w:val="004C780A"/>
    <w:rsid w:val="005016A7"/>
    <w:rsid w:val="00561717"/>
    <w:rsid w:val="00567B84"/>
    <w:rsid w:val="005E5A30"/>
    <w:rsid w:val="00600DDB"/>
    <w:rsid w:val="00642275"/>
    <w:rsid w:val="00662A9B"/>
    <w:rsid w:val="00690FB1"/>
    <w:rsid w:val="006A1BFF"/>
    <w:rsid w:val="006B7A0F"/>
    <w:rsid w:val="006D6008"/>
    <w:rsid w:val="00704C01"/>
    <w:rsid w:val="00706A1A"/>
    <w:rsid w:val="007202E2"/>
    <w:rsid w:val="00722602"/>
    <w:rsid w:val="00745113"/>
    <w:rsid w:val="00745E73"/>
    <w:rsid w:val="0074775E"/>
    <w:rsid w:val="00750B92"/>
    <w:rsid w:val="00766CF4"/>
    <w:rsid w:val="00782496"/>
    <w:rsid w:val="007A1110"/>
    <w:rsid w:val="00800ABF"/>
    <w:rsid w:val="00826184"/>
    <w:rsid w:val="008269B6"/>
    <w:rsid w:val="008D28E1"/>
    <w:rsid w:val="008E03DC"/>
    <w:rsid w:val="008E2230"/>
    <w:rsid w:val="008F1687"/>
    <w:rsid w:val="00900966"/>
    <w:rsid w:val="00914DF8"/>
    <w:rsid w:val="00923A4C"/>
    <w:rsid w:val="00975FBF"/>
    <w:rsid w:val="009A0703"/>
    <w:rsid w:val="009B0ED7"/>
    <w:rsid w:val="009E0D86"/>
    <w:rsid w:val="009E5E4C"/>
    <w:rsid w:val="009F1B4A"/>
    <w:rsid w:val="00A96874"/>
    <w:rsid w:val="00B21CB7"/>
    <w:rsid w:val="00B4756C"/>
    <w:rsid w:val="00B97D79"/>
    <w:rsid w:val="00BF4B22"/>
    <w:rsid w:val="00C108B2"/>
    <w:rsid w:val="00C17047"/>
    <w:rsid w:val="00C328A5"/>
    <w:rsid w:val="00C44DB5"/>
    <w:rsid w:val="00C67F37"/>
    <w:rsid w:val="00C773AC"/>
    <w:rsid w:val="00C77E24"/>
    <w:rsid w:val="00CA252D"/>
    <w:rsid w:val="00CD1B38"/>
    <w:rsid w:val="00D109D8"/>
    <w:rsid w:val="00D3157E"/>
    <w:rsid w:val="00D413C2"/>
    <w:rsid w:val="00D47CE8"/>
    <w:rsid w:val="00D81DB3"/>
    <w:rsid w:val="00DE4165"/>
    <w:rsid w:val="00E04EC7"/>
    <w:rsid w:val="00E44196"/>
    <w:rsid w:val="00E70178"/>
    <w:rsid w:val="00EB4046"/>
    <w:rsid w:val="00EC3E90"/>
    <w:rsid w:val="00EC7598"/>
    <w:rsid w:val="00F338BA"/>
    <w:rsid w:val="00F6599F"/>
    <w:rsid w:val="00F90FF4"/>
    <w:rsid w:val="00FB10E7"/>
    <w:rsid w:val="00FD5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E9D58A-A473-40BB-8473-C8B2CD360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4EC7"/>
    <w:pPr>
      <w:spacing w:after="200" w:line="276" w:lineRule="auto"/>
    </w:pPr>
  </w:style>
  <w:style w:type="paragraph" w:styleId="Heading1">
    <w:name w:val="heading 1"/>
    <w:basedOn w:val="Normal"/>
    <w:link w:val="Heading1Char"/>
    <w:uiPriority w:val="1"/>
    <w:qFormat/>
    <w:rsid w:val="00395190"/>
    <w:pPr>
      <w:widowControl w:val="0"/>
      <w:autoSpaceDE w:val="0"/>
      <w:autoSpaceDN w:val="0"/>
      <w:spacing w:before="32" w:after="0" w:line="240" w:lineRule="auto"/>
      <w:ind w:left="309"/>
      <w:outlineLvl w:val="0"/>
    </w:pPr>
    <w:rPr>
      <w:rFonts w:ascii="Arial" w:eastAsia="Arial" w:hAnsi="Arial" w:cs="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4196"/>
    <w:pPr>
      <w:spacing w:after="0" w:line="240" w:lineRule="auto"/>
    </w:pPr>
  </w:style>
  <w:style w:type="paragraph" w:styleId="BalloonText">
    <w:name w:val="Balloon Text"/>
    <w:basedOn w:val="Normal"/>
    <w:link w:val="BalloonTextChar"/>
    <w:uiPriority w:val="99"/>
    <w:semiHidden/>
    <w:unhideWhenUsed/>
    <w:rsid w:val="006A1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BFF"/>
    <w:rPr>
      <w:rFonts w:ascii="Segoe UI" w:hAnsi="Segoe UI" w:cs="Segoe UI"/>
      <w:sz w:val="18"/>
      <w:szCs w:val="18"/>
    </w:rPr>
  </w:style>
  <w:style w:type="character" w:styleId="Hyperlink">
    <w:name w:val="Hyperlink"/>
    <w:basedOn w:val="DefaultParagraphFont"/>
    <w:uiPriority w:val="99"/>
    <w:unhideWhenUsed/>
    <w:rsid w:val="00EC3E90"/>
    <w:rPr>
      <w:color w:val="0563C1" w:themeColor="hyperlink"/>
      <w:u w:val="single"/>
    </w:rPr>
  </w:style>
  <w:style w:type="character" w:customStyle="1" w:styleId="UnresolvedMention1">
    <w:name w:val="Unresolved Mention1"/>
    <w:basedOn w:val="DefaultParagraphFont"/>
    <w:uiPriority w:val="99"/>
    <w:semiHidden/>
    <w:unhideWhenUsed/>
    <w:rsid w:val="004166A2"/>
    <w:rPr>
      <w:color w:val="605E5C"/>
      <w:shd w:val="clear" w:color="auto" w:fill="E1DFDD"/>
    </w:rPr>
  </w:style>
  <w:style w:type="character" w:customStyle="1" w:styleId="apple-converted-space">
    <w:name w:val="apple-converted-space"/>
    <w:basedOn w:val="DefaultParagraphFont"/>
    <w:rsid w:val="00561717"/>
  </w:style>
  <w:style w:type="character" w:styleId="FollowedHyperlink">
    <w:name w:val="FollowedHyperlink"/>
    <w:basedOn w:val="DefaultParagraphFont"/>
    <w:uiPriority w:val="99"/>
    <w:semiHidden/>
    <w:unhideWhenUsed/>
    <w:rsid w:val="00C328A5"/>
    <w:rPr>
      <w:color w:val="954F72" w:themeColor="followedHyperlink"/>
      <w:u w:val="single"/>
    </w:rPr>
  </w:style>
  <w:style w:type="paragraph" w:styleId="ListParagraph">
    <w:name w:val="List Paragraph"/>
    <w:basedOn w:val="Normal"/>
    <w:uiPriority w:val="34"/>
    <w:qFormat/>
    <w:rsid w:val="00FD5CDA"/>
    <w:pPr>
      <w:ind w:left="720"/>
      <w:contextualSpacing/>
    </w:pPr>
  </w:style>
  <w:style w:type="character" w:customStyle="1" w:styleId="Heading1Char">
    <w:name w:val="Heading 1 Char"/>
    <w:basedOn w:val="DefaultParagraphFont"/>
    <w:link w:val="Heading1"/>
    <w:uiPriority w:val="1"/>
    <w:rsid w:val="00395190"/>
    <w:rPr>
      <w:rFonts w:ascii="Arial" w:eastAsia="Arial" w:hAnsi="Arial" w:cs="Arial"/>
      <w:b/>
      <w:bCs/>
      <w:sz w:val="19"/>
      <w:szCs w:val="19"/>
    </w:rPr>
  </w:style>
  <w:style w:type="paragraph" w:styleId="BodyText">
    <w:name w:val="Body Text"/>
    <w:basedOn w:val="Normal"/>
    <w:link w:val="BodyTextChar"/>
    <w:uiPriority w:val="1"/>
    <w:qFormat/>
    <w:rsid w:val="00395190"/>
    <w:pPr>
      <w:widowControl w:val="0"/>
      <w:autoSpaceDE w:val="0"/>
      <w:autoSpaceDN w:val="0"/>
      <w:spacing w:after="0" w:line="240" w:lineRule="auto"/>
    </w:pPr>
    <w:rPr>
      <w:rFonts w:ascii="Arial" w:eastAsia="Arial" w:hAnsi="Arial" w:cs="Arial"/>
      <w:sz w:val="19"/>
      <w:szCs w:val="19"/>
    </w:rPr>
  </w:style>
  <w:style w:type="character" w:customStyle="1" w:styleId="BodyTextChar">
    <w:name w:val="Body Text Char"/>
    <w:basedOn w:val="DefaultParagraphFont"/>
    <w:link w:val="BodyText"/>
    <w:uiPriority w:val="1"/>
    <w:rsid w:val="00395190"/>
    <w:rPr>
      <w:rFonts w:ascii="Arial" w:eastAsia="Arial" w:hAnsi="Arial" w:cs="Arial"/>
      <w:sz w:val="19"/>
      <w:szCs w:val="19"/>
    </w:rPr>
  </w:style>
  <w:style w:type="paragraph" w:styleId="Header">
    <w:name w:val="header"/>
    <w:basedOn w:val="Normal"/>
    <w:link w:val="HeaderChar"/>
    <w:uiPriority w:val="99"/>
    <w:unhideWhenUsed/>
    <w:rsid w:val="00E70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178"/>
  </w:style>
  <w:style w:type="paragraph" w:styleId="Footer">
    <w:name w:val="footer"/>
    <w:basedOn w:val="Normal"/>
    <w:link w:val="FooterChar"/>
    <w:uiPriority w:val="99"/>
    <w:unhideWhenUsed/>
    <w:rsid w:val="00E70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178"/>
  </w:style>
  <w:style w:type="character" w:styleId="Strong">
    <w:name w:val="Strong"/>
    <w:basedOn w:val="DefaultParagraphFont"/>
    <w:uiPriority w:val="22"/>
    <w:qFormat/>
    <w:rsid w:val="008E2230"/>
    <w:rPr>
      <w:b/>
      <w:bCs/>
    </w:rPr>
  </w:style>
  <w:style w:type="paragraph" w:styleId="PlainText">
    <w:name w:val="Plain Text"/>
    <w:basedOn w:val="Normal"/>
    <w:link w:val="PlainTextChar"/>
    <w:rsid w:val="007A1110"/>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7A1110"/>
    <w:rPr>
      <w:rFonts w:ascii="Courier New" w:eastAsia="Times New Roman" w:hAnsi="Courier New" w:cs="Times New Roman"/>
      <w:sz w:val="20"/>
      <w:szCs w:val="20"/>
    </w:rPr>
  </w:style>
  <w:style w:type="character" w:styleId="UnresolvedMention">
    <w:name w:val="Unresolved Mention"/>
    <w:basedOn w:val="DefaultParagraphFont"/>
    <w:uiPriority w:val="99"/>
    <w:semiHidden/>
    <w:unhideWhenUsed/>
    <w:rsid w:val="007A11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5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pljobs@hplct.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Donald</dc:creator>
  <cp:keywords/>
  <dc:description/>
  <cp:lastModifiedBy>Boisse, Josh</cp:lastModifiedBy>
  <cp:revision>2</cp:revision>
  <cp:lastPrinted>2020-09-14T21:59:00Z</cp:lastPrinted>
  <dcterms:created xsi:type="dcterms:W3CDTF">2020-11-02T15:06:00Z</dcterms:created>
  <dcterms:modified xsi:type="dcterms:W3CDTF">2020-11-02T15:06:00Z</dcterms:modified>
</cp:coreProperties>
</file>