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528F3" w14:textId="77777777" w:rsidR="00D81DB3" w:rsidRDefault="00D81DB3" w:rsidP="009B0ED7">
      <w:pPr>
        <w:pStyle w:val="NoSpacing"/>
        <w:spacing w:after="200" w:line="360" w:lineRule="auto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9CE48F5" wp14:editId="59D1D457">
            <wp:simplePos x="0" y="0"/>
            <wp:positionH relativeFrom="column">
              <wp:posOffset>57150</wp:posOffset>
            </wp:positionH>
            <wp:positionV relativeFrom="paragraph">
              <wp:posOffset>635</wp:posOffset>
            </wp:positionV>
            <wp:extent cx="2392680" cy="809625"/>
            <wp:effectExtent l="0" t="0" r="0" b="0"/>
            <wp:wrapTight wrapText="bothSides">
              <wp:wrapPolygon edited="0">
                <wp:start x="12210" y="2033"/>
                <wp:lineTo x="8083" y="3049"/>
                <wp:lineTo x="1892" y="8132"/>
                <wp:lineTo x="1892" y="11181"/>
                <wp:lineTo x="1204" y="11689"/>
                <wp:lineTo x="2064" y="16772"/>
                <wp:lineTo x="8771" y="19821"/>
                <wp:lineTo x="9631" y="19821"/>
                <wp:lineTo x="17713" y="18805"/>
                <wp:lineTo x="20293" y="16772"/>
                <wp:lineTo x="20293" y="8640"/>
                <wp:lineTo x="15478" y="3049"/>
                <wp:lineTo x="13070" y="2033"/>
                <wp:lineTo x="12210" y="2033"/>
              </wp:wrapPolygon>
            </wp:wrapTight>
            <wp:docPr id="1" name="Picture 1" descr="Image result for hartford public libr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hartford public library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61" b="36528"/>
                    <a:stretch/>
                  </pic:blipFill>
                  <pic:spPr bwMode="auto">
                    <a:xfrm>
                      <a:off x="0" y="0"/>
                      <a:ext cx="239268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0AD52" w14:textId="77777777" w:rsidR="00D81DB3" w:rsidRDefault="00D81DB3" w:rsidP="009B0ED7">
      <w:pPr>
        <w:pStyle w:val="NoSpacing"/>
        <w:spacing w:after="200" w:line="360" w:lineRule="auto"/>
        <w:rPr>
          <w:rFonts w:ascii="Calibri" w:hAnsi="Calibri" w:cs="Calibri"/>
          <w:b/>
          <w:sz w:val="24"/>
          <w:szCs w:val="24"/>
        </w:rPr>
      </w:pPr>
    </w:p>
    <w:p w14:paraId="245AC4EE" w14:textId="77777777" w:rsidR="005C525C" w:rsidRDefault="005C525C" w:rsidP="00A8558D">
      <w:pPr>
        <w:pStyle w:val="NoSpacing"/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4AB601B9" w14:textId="61268BDA" w:rsidR="008E03DC" w:rsidRPr="00CD5139" w:rsidRDefault="000A61AF" w:rsidP="00A8558D">
      <w:pPr>
        <w:pStyle w:val="NoSpacing"/>
        <w:spacing w:after="120" w:line="360" w:lineRule="auto"/>
        <w:rPr>
          <w:rFonts w:cs="Calibri"/>
          <w:b/>
          <w:i/>
          <w:sz w:val="24"/>
          <w:szCs w:val="24"/>
        </w:rPr>
      </w:pPr>
      <w:r w:rsidRPr="00CD5139">
        <w:rPr>
          <w:rFonts w:cs="Arial"/>
          <w:b/>
          <w:sz w:val="24"/>
          <w:szCs w:val="24"/>
        </w:rPr>
        <w:t>Director of Corporate and Foundation Relations</w:t>
      </w:r>
      <w:r w:rsidRPr="00CD5139">
        <w:rPr>
          <w:rFonts w:cs="Calibri"/>
          <w:b/>
          <w:sz w:val="24"/>
          <w:szCs w:val="24"/>
        </w:rPr>
        <w:t xml:space="preserve"> </w:t>
      </w:r>
    </w:p>
    <w:p w14:paraId="7CC3CCF6" w14:textId="76BA7838" w:rsidR="00533BE4" w:rsidRPr="007C5F4C" w:rsidRDefault="007C5F4C" w:rsidP="000A61AF">
      <w:pPr>
        <w:jc w:val="both"/>
        <w:rPr>
          <w:rFonts w:cs="Arial"/>
          <w:sz w:val="24"/>
          <w:szCs w:val="24"/>
        </w:rPr>
      </w:pPr>
      <w:r w:rsidRPr="007C5F4C">
        <w:rPr>
          <w:rFonts w:cs="Arial"/>
          <w:b/>
          <w:bCs/>
          <w:sz w:val="24"/>
          <w:szCs w:val="24"/>
        </w:rPr>
        <w:t>New position!</w:t>
      </w:r>
      <w:r>
        <w:rPr>
          <w:rFonts w:cs="Arial"/>
          <w:sz w:val="24"/>
          <w:szCs w:val="24"/>
        </w:rPr>
        <w:t xml:space="preserve"> The Hartford Public Library is expanding our development team and seek</w:t>
      </w:r>
      <w:r w:rsidR="00563B3B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</w:t>
      </w:r>
      <w:r w:rsidR="00563B3B">
        <w:rPr>
          <w:rFonts w:cs="Arial"/>
          <w:sz w:val="24"/>
          <w:szCs w:val="24"/>
        </w:rPr>
        <w:t>a</w:t>
      </w:r>
      <w:r w:rsidR="000A61AF" w:rsidRPr="00CD5139">
        <w:rPr>
          <w:rFonts w:cs="Arial"/>
          <w:sz w:val="24"/>
          <w:szCs w:val="24"/>
        </w:rPr>
        <w:t xml:space="preserve"> Director of Corporate and Foundation Relations</w:t>
      </w:r>
      <w:r w:rsidR="00563B3B">
        <w:rPr>
          <w:rFonts w:cs="Arial"/>
          <w:sz w:val="24"/>
          <w:szCs w:val="24"/>
        </w:rPr>
        <w:t>.</w:t>
      </w:r>
      <w:r w:rsidR="000A61AF" w:rsidRPr="00CD5139">
        <w:rPr>
          <w:rFonts w:cs="Arial"/>
          <w:sz w:val="24"/>
          <w:szCs w:val="24"/>
        </w:rPr>
        <w:t xml:space="preserve"> </w:t>
      </w:r>
      <w:r w:rsidR="00563B3B">
        <w:rPr>
          <w:rFonts w:cs="Arial"/>
          <w:sz w:val="24"/>
          <w:szCs w:val="24"/>
        </w:rPr>
        <w:t xml:space="preserve">This role will </w:t>
      </w:r>
      <w:r w:rsidR="000A61AF" w:rsidRPr="00CD5139">
        <w:rPr>
          <w:rFonts w:cs="Arial"/>
          <w:sz w:val="24"/>
          <w:szCs w:val="24"/>
        </w:rPr>
        <w:t xml:space="preserve">create, implement, manage and assess a comprehensive plan to assist </w:t>
      </w:r>
      <w:r w:rsidR="00563B3B">
        <w:rPr>
          <w:rFonts w:cs="Arial"/>
          <w:sz w:val="24"/>
          <w:szCs w:val="24"/>
        </w:rPr>
        <w:t>the library</w:t>
      </w:r>
      <w:r w:rsidR="000A61AF" w:rsidRPr="00CD5139">
        <w:rPr>
          <w:rFonts w:cs="Arial"/>
          <w:sz w:val="24"/>
          <w:szCs w:val="24"/>
        </w:rPr>
        <w:t xml:space="preserve"> in reaching its strategic fundraising goals, with a focus on Corporate and Foundation giving. The scope of work includes developing and implementing a strategic approach to cultivation and stewardship; capital, endowment and planned giving campaigns; and related communications. Works in collaboration and concert with Director of Donor Relations. Positively reflects Hartford Public Library's mission, vision, and values in the community. Promotes a department culture that reflects the organization's values. Maintains effective communication and collaborative work relationships with other departments, agencies, and partners. </w:t>
      </w:r>
      <w:r w:rsidR="00533BE4" w:rsidRPr="00CD5139">
        <w:rPr>
          <w:sz w:val="24"/>
          <w:szCs w:val="24"/>
        </w:rPr>
        <w:t>Responsibilities include:</w:t>
      </w:r>
    </w:p>
    <w:p w14:paraId="03E10DAA" w14:textId="77777777" w:rsidR="000A61AF" w:rsidRPr="00CD5139" w:rsidRDefault="000A61AF" w:rsidP="000A61AF">
      <w:pPr>
        <w:jc w:val="both"/>
        <w:rPr>
          <w:rFonts w:cs="Arial"/>
          <w:b/>
          <w:bCs/>
          <w:sz w:val="24"/>
          <w:szCs w:val="24"/>
        </w:rPr>
      </w:pPr>
      <w:r w:rsidRPr="00CD5139">
        <w:rPr>
          <w:rFonts w:cs="Arial"/>
          <w:b/>
          <w:bCs/>
          <w:sz w:val="24"/>
          <w:szCs w:val="24"/>
        </w:rPr>
        <w:t>Corporate and Foundation Relations</w:t>
      </w:r>
    </w:p>
    <w:p w14:paraId="413B5E69" w14:textId="20FDE982" w:rsidR="002A793D" w:rsidRPr="002A793D" w:rsidRDefault="00CD5139" w:rsidP="002A793D">
      <w:pPr>
        <w:pStyle w:val="ListParagraph"/>
        <w:numPr>
          <w:ilvl w:val="0"/>
          <w:numId w:val="31"/>
        </w:numPr>
        <w:jc w:val="both"/>
        <w:rPr>
          <w:rFonts w:cs="Arial"/>
          <w:sz w:val="24"/>
          <w:szCs w:val="24"/>
        </w:rPr>
      </w:pPr>
      <w:r w:rsidRPr="00CD5139">
        <w:rPr>
          <w:rFonts w:cs="Arial"/>
          <w:sz w:val="24"/>
          <w:szCs w:val="24"/>
        </w:rPr>
        <w:t xml:space="preserve">Identifies, researches, cultivates and stewards corporate and foundation funding including but not limited to sponsorships, capital support, employee giving campaigns and grants. </w:t>
      </w:r>
      <w:r w:rsidRPr="002A793D">
        <w:rPr>
          <w:rFonts w:cs="Arial"/>
          <w:sz w:val="24"/>
          <w:szCs w:val="24"/>
        </w:rPr>
        <w:t>Ensures coordination and collaboration to complement efforts of Director of Donor Relations.</w:t>
      </w:r>
      <w:r w:rsidRPr="002A793D">
        <w:rPr>
          <w:rFonts w:cs="Arial"/>
          <w:color w:val="000000"/>
          <w:sz w:val="24"/>
          <w:szCs w:val="24"/>
        </w:rPr>
        <w:t xml:space="preserve"> </w:t>
      </w:r>
    </w:p>
    <w:p w14:paraId="33C4A885" w14:textId="025991CF" w:rsidR="00CD5139" w:rsidRPr="00CD5139" w:rsidRDefault="00CD5139" w:rsidP="00CD5139">
      <w:pPr>
        <w:pStyle w:val="ListParagraph"/>
        <w:numPr>
          <w:ilvl w:val="0"/>
          <w:numId w:val="31"/>
        </w:numPr>
        <w:jc w:val="both"/>
        <w:rPr>
          <w:rFonts w:cs="Arial"/>
          <w:sz w:val="24"/>
          <w:szCs w:val="24"/>
        </w:rPr>
      </w:pPr>
      <w:r w:rsidRPr="00CD5139">
        <w:rPr>
          <w:rFonts w:cs="Arial"/>
          <w:color w:val="000000"/>
          <w:sz w:val="24"/>
          <w:szCs w:val="24"/>
        </w:rPr>
        <w:t>Develops, implements, and leads a successful and integrated Corporate and Foundation relations plan that strategically targets sponsors and donors.</w:t>
      </w:r>
    </w:p>
    <w:p w14:paraId="5E7339D8" w14:textId="34FEF333" w:rsidR="00CD5139" w:rsidRPr="00CD5139" w:rsidRDefault="00CD5139" w:rsidP="00CD5139">
      <w:pPr>
        <w:pStyle w:val="ListParagraph"/>
        <w:numPr>
          <w:ilvl w:val="0"/>
          <w:numId w:val="31"/>
        </w:numPr>
        <w:jc w:val="both"/>
        <w:rPr>
          <w:rFonts w:cs="Arial"/>
          <w:sz w:val="24"/>
          <w:szCs w:val="24"/>
        </w:rPr>
      </w:pPr>
      <w:r w:rsidRPr="00CD5139">
        <w:rPr>
          <w:rFonts w:cs="Arial"/>
          <w:color w:val="000000"/>
          <w:sz w:val="24"/>
          <w:szCs w:val="24"/>
        </w:rPr>
        <w:t xml:space="preserve"> Assists with preparation of Board’s annual Development Committee Goals. </w:t>
      </w:r>
    </w:p>
    <w:p w14:paraId="748D5CE6" w14:textId="77777777" w:rsidR="00CD5139" w:rsidRDefault="00CD5139" w:rsidP="00CD5139">
      <w:pPr>
        <w:pStyle w:val="ListParagraph"/>
        <w:numPr>
          <w:ilvl w:val="0"/>
          <w:numId w:val="31"/>
        </w:numPr>
        <w:jc w:val="both"/>
        <w:rPr>
          <w:rFonts w:cs="Arial"/>
          <w:sz w:val="24"/>
          <w:szCs w:val="24"/>
        </w:rPr>
      </w:pPr>
      <w:r w:rsidRPr="00CD5139">
        <w:rPr>
          <w:rFonts w:cs="Arial"/>
          <w:color w:val="000000"/>
          <w:sz w:val="24"/>
          <w:szCs w:val="24"/>
        </w:rPr>
        <w:t>Responsible for reaching funding, cultivation and stewardship goals set by the Development Committee and President/CEO.</w:t>
      </w:r>
      <w:r w:rsidRPr="00CD5139">
        <w:rPr>
          <w:rFonts w:cs="Arial"/>
          <w:sz w:val="24"/>
          <w:szCs w:val="24"/>
        </w:rPr>
        <w:t xml:space="preserve"> </w:t>
      </w:r>
    </w:p>
    <w:p w14:paraId="093AEF67" w14:textId="77777777" w:rsidR="00CD5139" w:rsidRDefault="00CD5139" w:rsidP="00CD5139">
      <w:pPr>
        <w:pStyle w:val="ListParagraph"/>
        <w:numPr>
          <w:ilvl w:val="0"/>
          <w:numId w:val="31"/>
        </w:numPr>
        <w:jc w:val="both"/>
        <w:rPr>
          <w:rFonts w:cs="Arial"/>
          <w:sz w:val="24"/>
          <w:szCs w:val="24"/>
        </w:rPr>
      </w:pPr>
      <w:r w:rsidRPr="00CD5139">
        <w:rPr>
          <w:rFonts w:cs="Arial"/>
          <w:sz w:val="24"/>
          <w:szCs w:val="24"/>
        </w:rPr>
        <w:t xml:space="preserve">Works closely with the CEO, the Board, and managers in establishing fundraising and development priorities and advises on trends in the philanthropic world which affect strategic priorities. </w:t>
      </w:r>
    </w:p>
    <w:p w14:paraId="51F59D39" w14:textId="6E31D811" w:rsidR="00CD5139" w:rsidRPr="00CD5139" w:rsidRDefault="00CD5139" w:rsidP="00CD5139">
      <w:pPr>
        <w:pStyle w:val="ListParagraph"/>
        <w:numPr>
          <w:ilvl w:val="0"/>
          <w:numId w:val="31"/>
        </w:numPr>
        <w:jc w:val="both"/>
        <w:rPr>
          <w:rFonts w:cs="Arial"/>
          <w:sz w:val="24"/>
          <w:szCs w:val="24"/>
        </w:rPr>
      </w:pPr>
      <w:r w:rsidRPr="00CD5139">
        <w:rPr>
          <w:rFonts w:cs="Arial"/>
          <w:sz w:val="24"/>
          <w:szCs w:val="24"/>
        </w:rPr>
        <w:t>Attends professional meetings, maintains active memberships in state, regional, and national professional associations.</w:t>
      </w:r>
    </w:p>
    <w:p w14:paraId="0947F4BD" w14:textId="0243CC20" w:rsidR="00CD5139" w:rsidRPr="00CD5139" w:rsidRDefault="00CD5139" w:rsidP="00CD5139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4"/>
          <w:szCs w:val="24"/>
          <w:u w:val="single"/>
        </w:rPr>
      </w:pPr>
      <w:r w:rsidRPr="00CD5139">
        <w:rPr>
          <w:rFonts w:cs="Arial"/>
          <w:b/>
          <w:bCs/>
          <w:color w:val="000000"/>
          <w:sz w:val="24"/>
          <w:szCs w:val="24"/>
          <w:u w:val="single"/>
        </w:rPr>
        <w:t xml:space="preserve">Planned Giving and Bequests </w:t>
      </w:r>
    </w:p>
    <w:p w14:paraId="223C56A6" w14:textId="77777777" w:rsidR="00CD5139" w:rsidRPr="00CD5139" w:rsidRDefault="00CD5139" w:rsidP="00CD5139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  <w:u w:val="single"/>
        </w:rPr>
      </w:pPr>
      <w:r w:rsidRPr="00CD5139">
        <w:rPr>
          <w:rFonts w:cs="Arial"/>
          <w:color w:val="000000"/>
          <w:sz w:val="24"/>
          <w:szCs w:val="24"/>
        </w:rPr>
        <w:t xml:space="preserve">Enhances current planned giving efforts to broaden participation and awareness of planned giving options; stewards current planned giving donors, identifies new potential donors, plans and implements events in collaboration with Director of Donor Relations and with outside partners. </w:t>
      </w:r>
    </w:p>
    <w:p w14:paraId="134C8B64" w14:textId="084034F5" w:rsidR="00CD5139" w:rsidRPr="00CD5139" w:rsidRDefault="00CD5139" w:rsidP="00CD5139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  <w:u w:val="single"/>
        </w:rPr>
      </w:pPr>
      <w:r w:rsidRPr="00CD5139">
        <w:rPr>
          <w:rFonts w:cs="Arial"/>
          <w:color w:val="000000"/>
          <w:sz w:val="24"/>
          <w:szCs w:val="24"/>
        </w:rPr>
        <w:t>Lead efforts for recognition of known donors and of bequests when received.</w:t>
      </w:r>
    </w:p>
    <w:p w14:paraId="14368DF0" w14:textId="6371796F" w:rsidR="00CD5139" w:rsidRPr="00CD5139" w:rsidRDefault="00CD5139" w:rsidP="00CD5139">
      <w:pPr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  <w:u w:val="single"/>
        </w:rPr>
      </w:pPr>
      <w:r w:rsidRPr="00CD5139">
        <w:rPr>
          <w:rFonts w:cs="Arial"/>
          <w:b/>
          <w:bCs/>
          <w:sz w:val="24"/>
          <w:szCs w:val="24"/>
          <w:u w:val="single"/>
        </w:rPr>
        <w:t>Communication</w:t>
      </w:r>
    </w:p>
    <w:p w14:paraId="6BE0A77C" w14:textId="77777777" w:rsidR="00CD5139" w:rsidRPr="00CD5139" w:rsidRDefault="00CD5139" w:rsidP="00CD5139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  <w:u w:val="single"/>
        </w:rPr>
      </w:pPr>
      <w:r w:rsidRPr="00CD5139">
        <w:rPr>
          <w:rFonts w:cs="Arial"/>
          <w:sz w:val="24"/>
          <w:szCs w:val="24"/>
        </w:rPr>
        <w:t xml:space="preserve">Works closely with Communications Department to implement effective print, social and other media communications through multiple channels. </w:t>
      </w:r>
    </w:p>
    <w:p w14:paraId="2F07E877" w14:textId="03AF01B1" w:rsidR="00CD5139" w:rsidRPr="00CD5139" w:rsidRDefault="00CD5139" w:rsidP="00CD5139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  <w:u w:val="single"/>
        </w:rPr>
      </w:pPr>
      <w:r w:rsidRPr="00CD5139">
        <w:rPr>
          <w:rFonts w:cs="Arial"/>
          <w:sz w:val="24"/>
          <w:szCs w:val="24"/>
        </w:rPr>
        <w:t>Also responsible for external and internal communications including reports, presentations, e-blasts, donor and grant acknowledgements, invitations, newsletter updates, fundraising campaign materials and press releases.</w:t>
      </w:r>
    </w:p>
    <w:p w14:paraId="0FDDA153" w14:textId="71002E94" w:rsidR="00CD5139" w:rsidRPr="00CD5139" w:rsidRDefault="00CD5139" w:rsidP="00CD5139">
      <w:pPr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  <w:u w:val="single"/>
        </w:rPr>
      </w:pPr>
      <w:r w:rsidRPr="00CD5139">
        <w:rPr>
          <w:rFonts w:cs="Arial"/>
          <w:b/>
          <w:bCs/>
          <w:sz w:val="24"/>
          <w:szCs w:val="24"/>
          <w:u w:val="single"/>
        </w:rPr>
        <w:t>Recognition and Assessment</w:t>
      </w:r>
    </w:p>
    <w:p w14:paraId="50399F19" w14:textId="77777777" w:rsidR="00CD5139" w:rsidRPr="00CD5139" w:rsidRDefault="00CD5139" w:rsidP="00CD5139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cs="Arial"/>
          <w:b/>
          <w:bCs/>
          <w:sz w:val="24"/>
          <w:szCs w:val="24"/>
          <w:u w:val="single"/>
        </w:rPr>
      </w:pPr>
      <w:r w:rsidRPr="00CD5139">
        <w:rPr>
          <w:rFonts w:cs="Arial"/>
          <w:bCs/>
          <w:sz w:val="24"/>
          <w:szCs w:val="24"/>
        </w:rPr>
        <w:t xml:space="preserve">Creates meaningful and impactful approaches to recognizing donors and sponsors. </w:t>
      </w:r>
    </w:p>
    <w:p w14:paraId="12D7D6D6" w14:textId="77777777" w:rsidR="00CD5139" w:rsidRPr="00CD5139" w:rsidRDefault="00CD5139" w:rsidP="00CD5139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cs="Arial"/>
          <w:b/>
          <w:bCs/>
          <w:sz w:val="24"/>
          <w:szCs w:val="24"/>
          <w:u w:val="single"/>
        </w:rPr>
      </w:pPr>
      <w:r w:rsidRPr="00CD5139">
        <w:rPr>
          <w:rFonts w:cs="Arial"/>
          <w:bCs/>
          <w:sz w:val="24"/>
          <w:szCs w:val="24"/>
        </w:rPr>
        <w:t xml:space="preserve">Manages and coordinates campaign related kick-offs and celebration events. </w:t>
      </w:r>
    </w:p>
    <w:p w14:paraId="5CE053E7" w14:textId="4D9972D9" w:rsidR="00CD5139" w:rsidRPr="00CD5139" w:rsidRDefault="00CD5139" w:rsidP="00CD5139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cs="Arial"/>
          <w:b/>
          <w:bCs/>
          <w:sz w:val="24"/>
          <w:szCs w:val="24"/>
          <w:u w:val="single"/>
        </w:rPr>
      </w:pPr>
      <w:r w:rsidRPr="00CD5139">
        <w:rPr>
          <w:rFonts w:cs="Arial"/>
          <w:bCs/>
          <w:sz w:val="24"/>
          <w:szCs w:val="24"/>
        </w:rPr>
        <w:t>Develops assessment tools and strategies to measure effectiveness of campaigns and efforts; include preparation of return on investment and cost benefit analysis reports.</w:t>
      </w:r>
    </w:p>
    <w:p w14:paraId="6527B1D4" w14:textId="5D6DEB14" w:rsidR="00CD5139" w:rsidRPr="00CD5139" w:rsidRDefault="00CD5139" w:rsidP="00CD5139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  <w:u w:val="single"/>
        </w:rPr>
      </w:pPr>
      <w:r w:rsidRPr="00CD5139">
        <w:rPr>
          <w:rFonts w:cs="Arial"/>
          <w:b/>
          <w:bCs/>
          <w:sz w:val="24"/>
          <w:szCs w:val="24"/>
          <w:u w:val="single"/>
        </w:rPr>
        <w:t>Events, Programs and Special Projects</w:t>
      </w:r>
    </w:p>
    <w:p w14:paraId="6B00A49C" w14:textId="52B44865" w:rsidR="00CD5139" w:rsidRPr="002A793D" w:rsidRDefault="00CD5139" w:rsidP="002A793D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cs="Arial"/>
          <w:bCs/>
          <w:sz w:val="24"/>
          <w:szCs w:val="24"/>
        </w:rPr>
      </w:pPr>
      <w:r w:rsidRPr="00CD5139">
        <w:rPr>
          <w:rFonts w:cs="Arial"/>
          <w:bCs/>
          <w:sz w:val="24"/>
          <w:szCs w:val="24"/>
        </w:rPr>
        <w:t xml:space="preserve">Leads corporate sponsorship efforts for events and programs. </w:t>
      </w:r>
      <w:r w:rsidRPr="002A793D">
        <w:rPr>
          <w:rFonts w:cs="Arial"/>
          <w:bCs/>
          <w:sz w:val="24"/>
          <w:szCs w:val="24"/>
        </w:rPr>
        <w:t xml:space="preserve">Takes the lead in major fundraising event planning. </w:t>
      </w:r>
    </w:p>
    <w:p w14:paraId="7DFAA91C" w14:textId="5AE7003A" w:rsidR="00CD5139" w:rsidRPr="00CD5139" w:rsidRDefault="00CD5139" w:rsidP="00CD5139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cs="Arial"/>
          <w:bCs/>
          <w:sz w:val="24"/>
          <w:szCs w:val="24"/>
        </w:rPr>
      </w:pPr>
      <w:r w:rsidRPr="00CD5139">
        <w:rPr>
          <w:rFonts w:cs="Arial"/>
          <w:bCs/>
          <w:sz w:val="24"/>
          <w:szCs w:val="24"/>
        </w:rPr>
        <w:t>Assists as needed with special projects related to fundraising and development.</w:t>
      </w:r>
    </w:p>
    <w:p w14:paraId="04E2368E" w14:textId="77777777" w:rsidR="00CD5139" w:rsidRPr="00CD5139" w:rsidRDefault="00CD5139" w:rsidP="00CD5139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D5139">
        <w:rPr>
          <w:rFonts w:cs="Arial"/>
          <w:b/>
          <w:bCs/>
          <w:sz w:val="24"/>
          <w:szCs w:val="24"/>
          <w:u w:val="single"/>
        </w:rPr>
        <w:t>Operational Administration</w:t>
      </w:r>
    </w:p>
    <w:p w14:paraId="5BD88D8B" w14:textId="77777777" w:rsidR="002A793D" w:rsidRDefault="00CD5139" w:rsidP="00CD5139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D5139">
        <w:rPr>
          <w:rFonts w:cs="Arial"/>
          <w:sz w:val="24"/>
          <w:szCs w:val="24"/>
        </w:rPr>
        <w:t xml:space="preserve">Maintain accurate and up to date donor/funder database records and financial records.  </w:t>
      </w:r>
    </w:p>
    <w:p w14:paraId="285A881F" w14:textId="77777777" w:rsidR="002A793D" w:rsidRDefault="00CD5139" w:rsidP="00CD5139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D5139">
        <w:rPr>
          <w:rFonts w:cs="Arial"/>
          <w:sz w:val="24"/>
          <w:szCs w:val="24"/>
        </w:rPr>
        <w:t xml:space="preserve">Prepare reports as requested or required from funders. </w:t>
      </w:r>
    </w:p>
    <w:p w14:paraId="7553A6C5" w14:textId="1DBAF520" w:rsidR="00CD5139" w:rsidRPr="00CD5139" w:rsidRDefault="00CD5139" w:rsidP="00CD5139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D5139">
        <w:rPr>
          <w:rFonts w:cs="Arial"/>
          <w:sz w:val="24"/>
          <w:szCs w:val="24"/>
        </w:rPr>
        <w:t xml:space="preserve">Assist with grant writing and preparation, organizational volunteer recruitment, system wide initiatives and other projects/duties as assigned. </w:t>
      </w:r>
    </w:p>
    <w:p w14:paraId="024A9598" w14:textId="77777777" w:rsidR="002A793D" w:rsidRDefault="002A793D" w:rsidP="00CD5139">
      <w:pPr>
        <w:autoSpaceDE w:val="0"/>
        <w:autoSpaceDN w:val="0"/>
        <w:adjustRightInd w:val="0"/>
        <w:spacing w:after="120"/>
        <w:rPr>
          <w:rFonts w:cs="Calibri"/>
          <w:b/>
          <w:bCs/>
          <w:sz w:val="24"/>
          <w:szCs w:val="24"/>
          <w:lang w:bidi="en-US"/>
        </w:rPr>
      </w:pPr>
    </w:p>
    <w:p w14:paraId="65182D3E" w14:textId="3424C948" w:rsidR="00CD5139" w:rsidRPr="00CD5139" w:rsidRDefault="00CD5139" w:rsidP="00CD5139">
      <w:pPr>
        <w:autoSpaceDE w:val="0"/>
        <w:autoSpaceDN w:val="0"/>
        <w:adjustRightInd w:val="0"/>
        <w:spacing w:after="120"/>
        <w:rPr>
          <w:rFonts w:cs="Calibri"/>
          <w:b/>
          <w:bCs/>
          <w:sz w:val="24"/>
          <w:szCs w:val="24"/>
          <w:lang w:bidi="en-US"/>
        </w:rPr>
      </w:pPr>
      <w:r w:rsidRPr="00CD5139">
        <w:rPr>
          <w:rFonts w:cs="Calibri"/>
          <w:b/>
          <w:bCs/>
          <w:sz w:val="24"/>
          <w:szCs w:val="24"/>
          <w:lang w:bidi="en-US"/>
        </w:rPr>
        <w:t>QUALIFICATIONS:</w:t>
      </w:r>
    </w:p>
    <w:p w14:paraId="4CD08CA5" w14:textId="77777777" w:rsidR="00CD5139" w:rsidRPr="00CD5139" w:rsidRDefault="00CD5139" w:rsidP="00CD5139">
      <w:pPr>
        <w:pStyle w:val="PlainText"/>
        <w:numPr>
          <w:ilvl w:val="0"/>
          <w:numId w:val="29"/>
        </w:numPr>
        <w:rPr>
          <w:rFonts w:asciiTheme="minorHAnsi" w:hAnsiTheme="minorHAnsi" w:cs="Arial"/>
          <w:sz w:val="24"/>
          <w:szCs w:val="24"/>
        </w:rPr>
      </w:pPr>
      <w:r w:rsidRPr="00CD5139">
        <w:rPr>
          <w:rFonts w:asciiTheme="minorHAnsi" w:hAnsiTheme="minorHAnsi" w:cs="Arial"/>
          <w:sz w:val="24"/>
          <w:szCs w:val="24"/>
        </w:rPr>
        <w:t>Bachelor degree required; Master degree preferred</w:t>
      </w:r>
    </w:p>
    <w:p w14:paraId="77B06969" w14:textId="77777777" w:rsidR="00CD5139" w:rsidRPr="00CD5139" w:rsidRDefault="00CD5139" w:rsidP="00CD5139">
      <w:pPr>
        <w:pStyle w:val="PlainText"/>
        <w:numPr>
          <w:ilvl w:val="0"/>
          <w:numId w:val="29"/>
        </w:numPr>
        <w:rPr>
          <w:rFonts w:asciiTheme="minorHAnsi" w:hAnsiTheme="minorHAnsi" w:cs="Arial"/>
          <w:sz w:val="24"/>
          <w:szCs w:val="24"/>
        </w:rPr>
      </w:pPr>
      <w:r w:rsidRPr="00CD5139">
        <w:rPr>
          <w:rFonts w:asciiTheme="minorHAnsi" w:hAnsiTheme="minorHAnsi" w:cs="Arial"/>
          <w:sz w:val="24"/>
          <w:szCs w:val="24"/>
        </w:rPr>
        <w:t xml:space="preserve">Minimum of five years of experience in fundraising or constituent relations with an educational, corporate or non-profit required; corporate fundraising experience preferred. </w:t>
      </w:r>
    </w:p>
    <w:p w14:paraId="45C8C852" w14:textId="77777777" w:rsidR="00CD5139" w:rsidRPr="00CD5139" w:rsidRDefault="00CD5139" w:rsidP="00CD5139">
      <w:pPr>
        <w:pStyle w:val="PlainText"/>
        <w:numPr>
          <w:ilvl w:val="0"/>
          <w:numId w:val="29"/>
        </w:numPr>
        <w:rPr>
          <w:rFonts w:asciiTheme="minorHAnsi" w:hAnsiTheme="minorHAnsi" w:cs="Arial"/>
          <w:sz w:val="24"/>
          <w:szCs w:val="24"/>
        </w:rPr>
      </w:pPr>
      <w:r w:rsidRPr="00CD5139">
        <w:rPr>
          <w:rFonts w:asciiTheme="minorHAnsi" w:hAnsiTheme="minorHAnsi" w:cs="Arial"/>
          <w:sz w:val="24"/>
          <w:szCs w:val="24"/>
        </w:rPr>
        <w:t>Must have successful experience stewarding and cultivating donors or alumni.</w:t>
      </w:r>
    </w:p>
    <w:p w14:paraId="42B9D046" w14:textId="77777777" w:rsidR="00CD5139" w:rsidRPr="00CD5139" w:rsidRDefault="00CD5139" w:rsidP="00CD5139">
      <w:pPr>
        <w:pStyle w:val="PlainText"/>
        <w:numPr>
          <w:ilvl w:val="0"/>
          <w:numId w:val="29"/>
        </w:numPr>
        <w:rPr>
          <w:rFonts w:asciiTheme="minorHAnsi" w:hAnsiTheme="minorHAnsi" w:cs="Arial"/>
          <w:sz w:val="24"/>
          <w:szCs w:val="24"/>
        </w:rPr>
      </w:pPr>
      <w:r w:rsidRPr="00CD5139">
        <w:rPr>
          <w:rFonts w:asciiTheme="minorHAnsi" w:hAnsiTheme="minorHAnsi" w:cs="Arial"/>
          <w:sz w:val="24"/>
          <w:szCs w:val="24"/>
        </w:rPr>
        <w:t>Proven experience in producing marketing pieces, including digital and social media communiques required.</w:t>
      </w:r>
    </w:p>
    <w:p w14:paraId="6D77E924" w14:textId="77777777" w:rsidR="00CD5139" w:rsidRPr="00CD5139" w:rsidRDefault="00CD5139" w:rsidP="00CD5139">
      <w:pPr>
        <w:pStyle w:val="PlainText"/>
        <w:numPr>
          <w:ilvl w:val="0"/>
          <w:numId w:val="29"/>
        </w:numPr>
        <w:rPr>
          <w:rFonts w:asciiTheme="minorHAnsi" w:hAnsiTheme="minorHAnsi" w:cs="Arial"/>
          <w:sz w:val="24"/>
          <w:szCs w:val="24"/>
        </w:rPr>
      </w:pPr>
      <w:r w:rsidRPr="00CD5139">
        <w:rPr>
          <w:rFonts w:asciiTheme="minorHAnsi" w:hAnsiTheme="minorHAnsi" w:cs="Arial"/>
          <w:sz w:val="24"/>
          <w:szCs w:val="24"/>
        </w:rPr>
        <w:t>Excellent written and verbal communication skills required.</w:t>
      </w:r>
    </w:p>
    <w:p w14:paraId="2C37F082" w14:textId="77777777" w:rsidR="00CD5139" w:rsidRPr="00CD5139" w:rsidRDefault="00CD5139" w:rsidP="00CD5139">
      <w:pPr>
        <w:pStyle w:val="PlainText"/>
        <w:numPr>
          <w:ilvl w:val="0"/>
          <w:numId w:val="29"/>
        </w:numPr>
        <w:rPr>
          <w:rFonts w:asciiTheme="minorHAnsi" w:hAnsiTheme="minorHAnsi" w:cs="Arial"/>
          <w:sz w:val="24"/>
          <w:szCs w:val="24"/>
        </w:rPr>
      </w:pPr>
      <w:r w:rsidRPr="00CD5139">
        <w:rPr>
          <w:rFonts w:asciiTheme="minorHAnsi" w:hAnsiTheme="minorHAnsi" w:cs="Arial"/>
          <w:sz w:val="24"/>
          <w:szCs w:val="24"/>
        </w:rPr>
        <w:t>MS Office Suite proficiency required.</w:t>
      </w:r>
    </w:p>
    <w:p w14:paraId="79126A63" w14:textId="77777777" w:rsidR="00CD5139" w:rsidRPr="00CD5139" w:rsidRDefault="00CD5139" w:rsidP="00CD5139">
      <w:pPr>
        <w:pStyle w:val="PlainText"/>
        <w:numPr>
          <w:ilvl w:val="0"/>
          <w:numId w:val="29"/>
        </w:numPr>
        <w:rPr>
          <w:rFonts w:asciiTheme="minorHAnsi" w:hAnsiTheme="minorHAnsi" w:cs="Arial"/>
          <w:sz w:val="24"/>
          <w:szCs w:val="24"/>
        </w:rPr>
      </w:pPr>
      <w:r w:rsidRPr="00CD5139">
        <w:rPr>
          <w:rFonts w:asciiTheme="minorHAnsi" w:hAnsiTheme="minorHAnsi" w:cs="Arial"/>
          <w:sz w:val="24"/>
          <w:szCs w:val="24"/>
        </w:rPr>
        <w:t xml:space="preserve">Experience with donor management system required; </w:t>
      </w:r>
      <w:proofErr w:type="spellStart"/>
      <w:r w:rsidRPr="00CD5139">
        <w:rPr>
          <w:rFonts w:asciiTheme="minorHAnsi" w:hAnsiTheme="minorHAnsi" w:cs="Arial"/>
          <w:sz w:val="24"/>
          <w:szCs w:val="24"/>
        </w:rPr>
        <w:t>Bloomerang</w:t>
      </w:r>
      <w:proofErr w:type="spellEnd"/>
      <w:r w:rsidRPr="00CD5139">
        <w:rPr>
          <w:rFonts w:asciiTheme="minorHAnsi" w:hAnsiTheme="minorHAnsi" w:cs="Arial"/>
          <w:sz w:val="24"/>
          <w:szCs w:val="24"/>
        </w:rPr>
        <w:t xml:space="preserve"> experience preferred.</w:t>
      </w:r>
    </w:p>
    <w:p w14:paraId="5034FB37" w14:textId="77777777" w:rsidR="0055443D" w:rsidRPr="00CD5139" w:rsidRDefault="0055443D" w:rsidP="0055443D">
      <w:pPr>
        <w:pStyle w:val="ListParagraph"/>
        <w:spacing w:after="160" w:line="259" w:lineRule="auto"/>
        <w:ind w:left="360"/>
        <w:rPr>
          <w:sz w:val="24"/>
          <w:szCs w:val="24"/>
        </w:rPr>
      </w:pPr>
    </w:p>
    <w:p w14:paraId="2E4E1618" w14:textId="75C7AFC8" w:rsidR="00286151" w:rsidRPr="00CD5139" w:rsidRDefault="007A1110" w:rsidP="00EE669D">
      <w:pPr>
        <w:spacing w:after="360"/>
        <w:jc w:val="both"/>
        <w:rPr>
          <w:rFonts w:cs="Calibri"/>
          <w:sz w:val="24"/>
          <w:szCs w:val="24"/>
        </w:rPr>
      </w:pPr>
      <w:r w:rsidRPr="00CD5139">
        <w:rPr>
          <w:rFonts w:cs="Calibri"/>
          <w:b/>
          <w:sz w:val="24"/>
          <w:szCs w:val="24"/>
        </w:rPr>
        <w:t xml:space="preserve">To </w:t>
      </w:r>
      <w:r w:rsidR="00FD5CDA" w:rsidRPr="00CD5139">
        <w:rPr>
          <w:rFonts w:cs="Calibri"/>
          <w:b/>
          <w:sz w:val="24"/>
          <w:szCs w:val="24"/>
        </w:rPr>
        <w:t>Apply:</w:t>
      </w:r>
      <w:r w:rsidRPr="00CD5139">
        <w:rPr>
          <w:rFonts w:cs="Calibri"/>
          <w:b/>
          <w:sz w:val="24"/>
          <w:szCs w:val="24"/>
        </w:rPr>
        <w:t xml:space="preserve"> </w:t>
      </w:r>
      <w:r w:rsidRPr="00CD5139">
        <w:rPr>
          <w:rFonts w:cs="Calibri"/>
          <w:sz w:val="24"/>
          <w:szCs w:val="24"/>
        </w:rPr>
        <w:t xml:space="preserve">Please email resume and cover letter to </w:t>
      </w:r>
      <w:hyperlink r:id="rId9" w:history="1">
        <w:r w:rsidRPr="00CD5139">
          <w:rPr>
            <w:rStyle w:val="Hyperlink"/>
            <w:rFonts w:cs="Calibri"/>
            <w:sz w:val="24"/>
            <w:szCs w:val="24"/>
          </w:rPr>
          <w:t>hpljobs@hplct.org</w:t>
        </w:r>
      </w:hyperlink>
      <w:r w:rsidRPr="00CD5139">
        <w:rPr>
          <w:rFonts w:cs="Calibri"/>
          <w:sz w:val="24"/>
          <w:szCs w:val="24"/>
        </w:rPr>
        <w:t xml:space="preserve"> and reference </w:t>
      </w:r>
      <w:r w:rsidR="002A793D">
        <w:rPr>
          <w:rFonts w:cs="Calibri"/>
          <w:b/>
          <w:sz w:val="24"/>
          <w:szCs w:val="24"/>
        </w:rPr>
        <w:t>Director of Corporate and Foundation Relations</w:t>
      </w:r>
      <w:r w:rsidR="001F6BFF" w:rsidRPr="00CD5139">
        <w:rPr>
          <w:rFonts w:cs="Calibri"/>
          <w:sz w:val="24"/>
          <w:szCs w:val="24"/>
        </w:rPr>
        <w:t xml:space="preserve"> </w:t>
      </w:r>
      <w:r w:rsidRPr="00CD5139">
        <w:rPr>
          <w:rFonts w:cs="Calibri"/>
          <w:sz w:val="24"/>
          <w:szCs w:val="24"/>
        </w:rPr>
        <w:t xml:space="preserve">in the subject line of your email. </w:t>
      </w:r>
    </w:p>
    <w:p w14:paraId="6FACB7A2" w14:textId="041CB911" w:rsidR="000A57BE" w:rsidRDefault="000A57BE" w:rsidP="00286151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  <w:lang w:bidi="en-US"/>
        </w:rPr>
      </w:pPr>
      <w:r w:rsidRPr="00CD5139">
        <w:rPr>
          <w:rFonts w:eastAsia="Calibri" w:cs="Calibri"/>
          <w:b/>
          <w:bCs/>
          <w:sz w:val="24"/>
          <w:szCs w:val="24"/>
          <w:lang w:bidi="en-US"/>
        </w:rPr>
        <w:t>Hartford Public Library</w:t>
      </w:r>
      <w:r w:rsidRPr="00AA6AE6">
        <w:rPr>
          <w:rFonts w:ascii="Calibri" w:eastAsia="Calibri" w:hAnsi="Calibri" w:cs="Calibri"/>
          <w:b/>
          <w:bCs/>
          <w:sz w:val="24"/>
          <w:szCs w:val="24"/>
          <w:lang w:bidi="en-US"/>
        </w:rPr>
        <w:t xml:space="preserve"> is an Equal Opportunity Employer.</w:t>
      </w:r>
    </w:p>
    <w:sectPr w:rsidR="000A57BE" w:rsidSect="009E0D86">
      <w:pgSz w:w="12240" w:h="15840"/>
      <w:pgMar w:top="72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3F076" w14:textId="77777777" w:rsidR="00290E97" w:rsidRDefault="00290E97" w:rsidP="00E70178">
      <w:pPr>
        <w:spacing w:after="0" w:line="240" w:lineRule="auto"/>
      </w:pPr>
      <w:r>
        <w:separator/>
      </w:r>
    </w:p>
  </w:endnote>
  <w:endnote w:type="continuationSeparator" w:id="0">
    <w:p w14:paraId="1E295E95" w14:textId="77777777" w:rsidR="00290E97" w:rsidRDefault="00290E97" w:rsidP="00E70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F509D" w14:textId="77777777" w:rsidR="00290E97" w:rsidRDefault="00290E97" w:rsidP="00E70178">
      <w:pPr>
        <w:spacing w:after="0" w:line="240" w:lineRule="auto"/>
      </w:pPr>
      <w:r>
        <w:separator/>
      </w:r>
    </w:p>
  </w:footnote>
  <w:footnote w:type="continuationSeparator" w:id="0">
    <w:p w14:paraId="10F2E3AA" w14:textId="77777777" w:rsidR="00290E97" w:rsidRDefault="00290E97" w:rsidP="00E70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354"/>
    <w:multiLevelType w:val="hybridMultilevel"/>
    <w:tmpl w:val="57BC23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B5F30"/>
    <w:multiLevelType w:val="hybridMultilevel"/>
    <w:tmpl w:val="0630A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3DFA"/>
    <w:multiLevelType w:val="hybridMultilevel"/>
    <w:tmpl w:val="4AE0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730FE"/>
    <w:multiLevelType w:val="hybridMultilevel"/>
    <w:tmpl w:val="5E045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6583F"/>
    <w:multiLevelType w:val="hybridMultilevel"/>
    <w:tmpl w:val="84A05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B14194"/>
    <w:multiLevelType w:val="multilevel"/>
    <w:tmpl w:val="2E96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336FA7"/>
    <w:multiLevelType w:val="hybridMultilevel"/>
    <w:tmpl w:val="0514131E"/>
    <w:lvl w:ilvl="0" w:tplc="03982B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10046"/>
    <w:multiLevelType w:val="hybridMultilevel"/>
    <w:tmpl w:val="63D68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5494A"/>
    <w:multiLevelType w:val="hybridMultilevel"/>
    <w:tmpl w:val="C1B85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60027"/>
    <w:multiLevelType w:val="multilevel"/>
    <w:tmpl w:val="247A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174812"/>
    <w:multiLevelType w:val="hybridMultilevel"/>
    <w:tmpl w:val="604A5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D7DCB"/>
    <w:multiLevelType w:val="hybridMultilevel"/>
    <w:tmpl w:val="682CB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0525E"/>
    <w:multiLevelType w:val="hybridMultilevel"/>
    <w:tmpl w:val="605C0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9744E9"/>
    <w:multiLevelType w:val="hybridMultilevel"/>
    <w:tmpl w:val="D11CD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E45640"/>
    <w:multiLevelType w:val="hybridMultilevel"/>
    <w:tmpl w:val="E3EC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F34A3"/>
    <w:multiLevelType w:val="hybridMultilevel"/>
    <w:tmpl w:val="13F0541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85435A"/>
    <w:multiLevelType w:val="hybridMultilevel"/>
    <w:tmpl w:val="A34AF40C"/>
    <w:lvl w:ilvl="0" w:tplc="D85825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24608"/>
    <w:multiLevelType w:val="multilevel"/>
    <w:tmpl w:val="D00A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F52977"/>
    <w:multiLevelType w:val="hybridMultilevel"/>
    <w:tmpl w:val="D6B431FE"/>
    <w:lvl w:ilvl="0" w:tplc="4008E8C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C3677"/>
    <w:multiLevelType w:val="multilevel"/>
    <w:tmpl w:val="8418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B54B8D"/>
    <w:multiLevelType w:val="hybridMultilevel"/>
    <w:tmpl w:val="5B0423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096EE1"/>
    <w:multiLevelType w:val="hybridMultilevel"/>
    <w:tmpl w:val="0D56E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175E48"/>
    <w:multiLevelType w:val="hybridMultilevel"/>
    <w:tmpl w:val="919C94A6"/>
    <w:lvl w:ilvl="0" w:tplc="0409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23" w15:restartNumberingAfterBreak="0">
    <w:nsid w:val="55141865"/>
    <w:multiLevelType w:val="hybridMultilevel"/>
    <w:tmpl w:val="3630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91F39"/>
    <w:multiLevelType w:val="hybridMultilevel"/>
    <w:tmpl w:val="2C7C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F1E79"/>
    <w:multiLevelType w:val="hybridMultilevel"/>
    <w:tmpl w:val="5D98F092"/>
    <w:lvl w:ilvl="0" w:tplc="80DE495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B40BA"/>
    <w:multiLevelType w:val="hybridMultilevel"/>
    <w:tmpl w:val="6472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A03CD"/>
    <w:multiLevelType w:val="hybridMultilevel"/>
    <w:tmpl w:val="0D1A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870C31"/>
    <w:multiLevelType w:val="hybridMultilevel"/>
    <w:tmpl w:val="AC84AE38"/>
    <w:lvl w:ilvl="0" w:tplc="F12CDBE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0095C"/>
    <w:multiLevelType w:val="hybridMultilevel"/>
    <w:tmpl w:val="617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7390B"/>
    <w:multiLevelType w:val="hybridMultilevel"/>
    <w:tmpl w:val="32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24DF2"/>
    <w:multiLevelType w:val="hybridMultilevel"/>
    <w:tmpl w:val="0F64A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10138"/>
    <w:multiLevelType w:val="hybridMultilevel"/>
    <w:tmpl w:val="D87A4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6540F"/>
    <w:multiLevelType w:val="hybridMultilevel"/>
    <w:tmpl w:val="3A0E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86EB7"/>
    <w:multiLevelType w:val="hybridMultilevel"/>
    <w:tmpl w:val="5C8A8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325DE"/>
    <w:multiLevelType w:val="hybridMultilevel"/>
    <w:tmpl w:val="F312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26"/>
  </w:num>
  <w:num w:numId="4">
    <w:abstractNumId w:val="22"/>
  </w:num>
  <w:num w:numId="5">
    <w:abstractNumId w:val="31"/>
  </w:num>
  <w:num w:numId="6">
    <w:abstractNumId w:val="17"/>
  </w:num>
  <w:num w:numId="7">
    <w:abstractNumId w:val="5"/>
  </w:num>
  <w:num w:numId="8">
    <w:abstractNumId w:val="19"/>
  </w:num>
  <w:num w:numId="9">
    <w:abstractNumId w:val="9"/>
  </w:num>
  <w:num w:numId="10">
    <w:abstractNumId w:val="13"/>
  </w:num>
  <w:num w:numId="11">
    <w:abstractNumId w:val="21"/>
  </w:num>
  <w:num w:numId="12">
    <w:abstractNumId w:val="0"/>
  </w:num>
  <w:num w:numId="13">
    <w:abstractNumId w:val="15"/>
  </w:num>
  <w:num w:numId="14">
    <w:abstractNumId w:val="32"/>
  </w:num>
  <w:num w:numId="15">
    <w:abstractNumId w:val="10"/>
  </w:num>
  <w:num w:numId="16">
    <w:abstractNumId w:val="33"/>
  </w:num>
  <w:num w:numId="17">
    <w:abstractNumId w:val="1"/>
  </w:num>
  <w:num w:numId="18">
    <w:abstractNumId w:val="14"/>
  </w:num>
  <w:num w:numId="19">
    <w:abstractNumId w:val="16"/>
  </w:num>
  <w:num w:numId="20">
    <w:abstractNumId w:val="20"/>
  </w:num>
  <w:num w:numId="21">
    <w:abstractNumId w:val="12"/>
  </w:num>
  <w:num w:numId="22">
    <w:abstractNumId w:val="29"/>
  </w:num>
  <w:num w:numId="23">
    <w:abstractNumId w:val="18"/>
  </w:num>
  <w:num w:numId="24">
    <w:abstractNumId w:val="25"/>
  </w:num>
  <w:num w:numId="25">
    <w:abstractNumId w:val="28"/>
  </w:num>
  <w:num w:numId="26">
    <w:abstractNumId w:val="6"/>
  </w:num>
  <w:num w:numId="27">
    <w:abstractNumId w:val="4"/>
  </w:num>
  <w:num w:numId="28">
    <w:abstractNumId w:val="27"/>
  </w:num>
  <w:num w:numId="29">
    <w:abstractNumId w:val="30"/>
  </w:num>
  <w:num w:numId="30">
    <w:abstractNumId w:val="11"/>
  </w:num>
  <w:num w:numId="31">
    <w:abstractNumId w:val="23"/>
  </w:num>
  <w:num w:numId="32">
    <w:abstractNumId w:val="7"/>
  </w:num>
  <w:num w:numId="33">
    <w:abstractNumId w:val="35"/>
  </w:num>
  <w:num w:numId="34">
    <w:abstractNumId w:val="8"/>
  </w:num>
  <w:num w:numId="35">
    <w:abstractNumId w:val="34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96"/>
    <w:rsid w:val="00006E40"/>
    <w:rsid w:val="000401DD"/>
    <w:rsid w:val="00070EDC"/>
    <w:rsid w:val="00091D23"/>
    <w:rsid w:val="000A459D"/>
    <w:rsid w:val="000A57BE"/>
    <w:rsid w:val="000A61AF"/>
    <w:rsid w:val="000A636F"/>
    <w:rsid w:val="000B693F"/>
    <w:rsid w:val="000C73DC"/>
    <w:rsid w:val="001020B4"/>
    <w:rsid w:val="00111B06"/>
    <w:rsid w:val="00117652"/>
    <w:rsid w:val="00125D02"/>
    <w:rsid w:val="00130591"/>
    <w:rsid w:val="00163E2E"/>
    <w:rsid w:val="001B08C3"/>
    <w:rsid w:val="001D2231"/>
    <w:rsid w:val="001D7520"/>
    <w:rsid w:val="001E64FF"/>
    <w:rsid w:val="001F2DEF"/>
    <w:rsid w:val="001F6BFF"/>
    <w:rsid w:val="00207677"/>
    <w:rsid w:val="00230581"/>
    <w:rsid w:val="00250D82"/>
    <w:rsid w:val="002604D3"/>
    <w:rsid w:val="00284FCD"/>
    <w:rsid w:val="00286151"/>
    <w:rsid w:val="00287776"/>
    <w:rsid w:val="00290E97"/>
    <w:rsid w:val="002A793D"/>
    <w:rsid w:val="002D03A9"/>
    <w:rsid w:val="002F190F"/>
    <w:rsid w:val="0030018A"/>
    <w:rsid w:val="00331CEF"/>
    <w:rsid w:val="00345531"/>
    <w:rsid w:val="00367592"/>
    <w:rsid w:val="0039012B"/>
    <w:rsid w:val="003933E3"/>
    <w:rsid w:val="00395190"/>
    <w:rsid w:val="004166A2"/>
    <w:rsid w:val="004B4D75"/>
    <w:rsid w:val="004C1487"/>
    <w:rsid w:val="004C780A"/>
    <w:rsid w:val="005016A7"/>
    <w:rsid w:val="005052F1"/>
    <w:rsid w:val="00533BE4"/>
    <w:rsid w:val="0055443D"/>
    <w:rsid w:val="00554A91"/>
    <w:rsid w:val="00556D5C"/>
    <w:rsid w:val="00561717"/>
    <w:rsid w:val="00563B3B"/>
    <w:rsid w:val="00567B84"/>
    <w:rsid w:val="005C46E0"/>
    <w:rsid w:val="005C525C"/>
    <w:rsid w:val="005C6430"/>
    <w:rsid w:val="005C6687"/>
    <w:rsid w:val="005E5A30"/>
    <w:rsid w:val="005F2D22"/>
    <w:rsid w:val="00600DDB"/>
    <w:rsid w:val="006125AB"/>
    <w:rsid w:val="006403EF"/>
    <w:rsid w:val="00642275"/>
    <w:rsid w:val="00662A9B"/>
    <w:rsid w:val="00690FB1"/>
    <w:rsid w:val="006A1BFF"/>
    <w:rsid w:val="006B7A0F"/>
    <w:rsid w:val="006D1155"/>
    <w:rsid w:val="006D6008"/>
    <w:rsid w:val="00704C01"/>
    <w:rsid w:val="00706A1A"/>
    <w:rsid w:val="007202E2"/>
    <w:rsid w:val="00722602"/>
    <w:rsid w:val="00733A15"/>
    <w:rsid w:val="00733CE9"/>
    <w:rsid w:val="00745113"/>
    <w:rsid w:val="00745E73"/>
    <w:rsid w:val="0074775E"/>
    <w:rsid w:val="00750B92"/>
    <w:rsid w:val="00766CF4"/>
    <w:rsid w:val="00782496"/>
    <w:rsid w:val="007A1110"/>
    <w:rsid w:val="007A796A"/>
    <w:rsid w:val="007C5F4C"/>
    <w:rsid w:val="007E586C"/>
    <w:rsid w:val="00800ABF"/>
    <w:rsid w:val="00826184"/>
    <w:rsid w:val="008269B6"/>
    <w:rsid w:val="00846C7B"/>
    <w:rsid w:val="00852D46"/>
    <w:rsid w:val="008B5141"/>
    <w:rsid w:val="008B6717"/>
    <w:rsid w:val="008D28E1"/>
    <w:rsid w:val="008E03DC"/>
    <w:rsid w:val="008E2230"/>
    <w:rsid w:val="008E54CD"/>
    <w:rsid w:val="008F1687"/>
    <w:rsid w:val="008F7604"/>
    <w:rsid w:val="00900966"/>
    <w:rsid w:val="00914DF8"/>
    <w:rsid w:val="00923A4C"/>
    <w:rsid w:val="0092722C"/>
    <w:rsid w:val="00975FBF"/>
    <w:rsid w:val="009A0703"/>
    <w:rsid w:val="009A278D"/>
    <w:rsid w:val="009B0ED7"/>
    <w:rsid w:val="009B4EEC"/>
    <w:rsid w:val="009E0D86"/>
    <w:rsid w:val="009E5E4C"/>
    <w:rsid w:val="009F1B4A"/>
    <w:rsid w:val="00A8558D"/>
    <w:rsid w:val="00A96874"/>
    <w:rsid w:val="00AA6AE6"/>
    <w:rsid w:val="00B01F4E"/>
    <w:rsid w:val="00B21CB7"/>
    <w:rsid w:val="00B47360"/>
    <w:rsid w:val="00B4756C"/>
    <w:rsid w:val="00B97D79"/>
    <w:rsid w:val="00BC2D73"/>
    <w:rsid w:val="00BF4B22"/>
    <w:rsid w:val="00C0067F"/>
    <w:rsid w:val="00C040A6"/>
    <w:rsid w:val="00C108B2"/>
    <w:rsid w:val="00C17047"/>
    <w:rsid w:val="00C328A5"/>
    <w:rsid w:val="00C40808"/>
    <w:rsid w:val="00C44DB5"/>
    <w:rsid w:val="00C67F37"/>
    <w:rsid w:val="00C773AC"/>
    <w:rsid w:val="00C77893"/>
    <w:rsid w:val="00C77E24"/>
    <w:rsid w:val="00CA252D"/>
    <w:rsid w:val="00CB301A"/>
    <w:rsid w:val="00CD1B38"/>
    <w:rsid w:val="00CD5139"/>
    <w:rsid w:val="00CF2D90"/>
    <w:rsid w:val="00CF404E"/>
    <w:rsid w:val="00D109D8"/>
    <w:rsid w:val="00D3157E"/>
    <w:rsid w:val="00D413C2"/>
    <w:rsid w:val="00D47CE8"/>
    <w:rsid w:val="00D81DB3"/>
    <w:rsid w:val="00DD6127"/>
    <w:rsid w:val="00DE4165"/>
    <w:rsid w:val="00DE6491"/>
    <w:rsid w:val="00E04EC7"/>
    <w:rsid w:val="00E236F9"/>
    <w:rsid w:val="00E44196"/>
    <w:rsid w:val="00E526F7"/>
    <w:rsid w:val="00E70178"/>
    <w:rsid w:val="00EB4046"/>
    <w:rsid w:val="00EB62FF"/>
    <w:rsid w:val="00EC3E90"/>
    <w:rsid w:val="00EC7598"/>
    <w:rsid w:val="00EE669D"/>
    <w:rsid w:val="00EF2168"/>
    <w:rsid w:val="00F2532C"/>
    <w:rsid w:val="00F338BA"/>
    <w:rsid w:val="00F6599F"/>
    <w:rsid w:val="00F90FF4"/>
    <w:rsid w:val="00FB10E7"/>
    <w:rsid w:val="00FD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4B636"/>
  <w15:chartTrackingRefBased/>
  <w15:docId w15:val="{1EE9D58A-A473-40BB-8473-C8B2CD36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EC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395190"/>
    <w:pPr>
      <w:widowControl w:val="0"/>
      <w:autoSpaceDE w:val="0"/>
      <w:autoSpaceDN w:val="0"/>
      <w:spacing w:before="32" w:after="0" w:line="240" w:lineRule="auto"/>
      <w:ind w:left="309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1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BF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3E9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66A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61717"/>
  </w:style>
  <w:style w:type="character" w:styleId="FollowedHyperlink">
    <w:name w:val="FollowedHyperlink"/>
    <w:basedOn w:val="DefaultParagraphFont"/>
    <w:uiPriority w:val="99"/>
    <w:semiHidden/>
    <w:unhideWhenUsed/>
    <w:rsid w:val="00C328A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D5CD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95190"/>
    <w:rPr>
      <w:rFonts w:ascii="Arial" w:eastAsia="Arial" w:hAnsi="Arial" w:cs="Arial"/>
      <w:b/>
      <w:bCs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3951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395190"/>
    <w:rPr>
      <w:rFonts w:ascii="Arial" w:eastAsia="Arial" w:hAnsi="Arial" w:cs="Arial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E70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178"/>
  </w:style>
  <w:style w:type="paragraph" w:styleId="Footer">
    <w:name w:val="footer"/>
    <w:basedOn w:val="Normal"/>
    <w:link w:val="FooterChar"/>
    <w:uiPriority w:val="99"/>
    <w:unhideWhenUsed/>
    <w:rsid w:val="00E70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178"/>
  </w:style>
  <w:style w:type="character" w:styleId="Strong">
    <w:name w:val="Strong"/>
    <w:basedOn w:val="DefaultParagraphFont"/>
    <w:uiPriority w:val="22"/>
    <w:qFormat/>
    <w:rsid w:val="008E2230"/>
    <w:rPr>
      <w:b/>
      <w:bCs/>
    </w:rPr>
  </w:style>
  <w:style w:type="paragraph" w:styleId="PlainText">
    <w:name w:val="Plain Text"/>
    <w:basedOn w:val="Normal"/>
    <w:link w:val="PlainTextChar"/>
    <w:rsid w:val="007A11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A1110"/>
    <w:rPr>
      <w:rFonts w:ascii="Courier New" w:eastAsia="Times New Roman" w:hAnsi="Courier New" w:cs="Times New Roman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A11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A6A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A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A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A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AE6"/>
    <w:rPr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1AF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pljobs@hpl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76DD4-0C47-4194-8B9E-73F1F81C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Donald</dc:creator>
  <cp:keywords/>
  <dc:description/>
  <cp:lastModifiedBy>Boisse, Josh</cp:lastModifiedBy>
  <cp:revision>3</cp:revision>
  <cp:lastPrinted>2021-07-15T19:04:00Z</cp:lastPrinted>
  <dcterms:created xsi:type="dcterms:W3CDTF">2021-07-15T20:02:00Z</dcterms:created>
  <dcterms:modified xsi:type="dcterms:W3CDTF">2021-07-15T20:02:00Z</dcterms:modified>
</cp:coreProperties>
</file>